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A4" w:rsidRDefault="00BC52A4" w:rsidP="00BC52A4">
      <w:pPr>
        <w:pStyle w:val="Sinespaciado"/>
        <w:spacing w:line="276" w:lineRule="auto"/>
        <w:ind w:left="360"/>
        <w:jc w:val="both"/>
        <w:rPr>
          <w:rFonts w:ascii="Century Gothic" w:hAnsi="Century Gothic"/>
        </w:rPr>
      </w:pPr>
    </w:p>
    <w:p w:rsidR="00BC52A4" w:rsidRDefault="00BC52A4" w:rsidP="00BC52A4">
      <w:pPr>
        <w:pStyle w:val="Sinespaciado"/>
        <w:spacing w:line="276" w:lineRule="auto"/>
        <w:ind w:left="360"/>
        <w:jc w:val="both"/>
        <w:rPr>
          <w:rFonts w:ascii="Century Gothic" w:hAnsi="Century Gothic"/>
        </w:rPr>
      </w:pPr>
    </w:p>
    <w:p w:rsidR="00BC52A4" w:rsidRDefault="00BC52A4" w:rsidP="00BC52A4">
      <w:pPr>
        <w:pStyle w:val="Sinespaciado"/>
        <w:spacing w:line="276" w:lineRule="auto"/>
        <w:ind w:left="360"/>
        <w:jc w:val="both"/>
        <w:rPr>
          <w:rFonts w:ascii="Century Gothic" w:hAnsi="Century Gothic"/>
        </w:rPr>
      </w:pPr>
    </w:p>
    <w:p w:rsidR="00BC52A4" w:rsidRDefault="00BC52A4" w:rsidP="00BC52A4">
      <w:pPr>
        <w:pStyle w:val="Sinespaciado"/>
        <w:spacing w:line="276" w:lineRule="auto"/>
        <w:ind w:left="360"/>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b/>
        </w:rPr>
      </w:pPr>
      <w:r w:rsidRPr="009C24C1">
        <w:rPr>
          <w:rFonts w:ascii="Century Gothic" w:hAnsi="Century Gothic"/>
          <w:b/>
        </w:rPr>
        <w:t>Anexo M. Listado de documentación que la alternativa debe cumplir en tiempo y forma</w:t>
      </w:r>
    </w:p>
    <w:p w:rsidR="00BC52A4" w:rsidRPr="009C24C1" w:rsidRDefault="00BC52A4" w:rsidP="00BC52A4">
      <w:pPr>
        <w:pStyle w:val="Sinespaciado"/>
        <w:spacing w:line="276" w:lineRule="auto"/>
        <w:jc w:val="both"/>
        <w:rPr>
          <w:rFonts w:ascii="Century Gothic" w:hAnsi="Century Gothic"/>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2"/>
        <w:gridCol w:w="444"/>
        <w:gridCol w:w="576"/>
        <w:gridCol w:w="2752"/>
      </w:tblGrid>
      <w:tr w:rsidR="00BC52A4" w:rsidRPr="00BA5939" w:rsidTr="00125C88">
        <w:trPr>
          <w:trHeight w:val="320"/>
        </w:trPr>
        <w:tc>
          <w:tcPr>
            <w:tcW w:w="5000" w:type="pct"/>
            <w:gridSpan w:val="4"/>
          </w:tcPr>
          <w:p w:rsidR="00BC52A4" w:rsidRPr="00BA5939" w:rsidRDefault="00BC52A4" w:rsidP="00125C88">
            <w:pPr>
              <w:pStyle w:val="Sinespaciado"/>
              <w:spacing w:line="276" w:lineRule="auto"/>
              <w:jc w:val="both"/>
              <w:rPr>
                <w:rFonts w:ascii="Century Gothic" w:hAnsi="Century Gothic"/>
                <w:b/>
                <w:sz w:val="16"/>
                <w:szCs w:val="16"/>
              </w:rPr>
            </w:pPr>
            <w:r w:rsidRPr="00BA5939">
              <w:rPr>
                <w:rFonts w:ascii="Century Gothic" w:hAnsi="Century Gothic"/>
                <w:b/>
                <w:sz w:val="16"/>
                <w:szCs w:val="16"/>
              </w:rPr>
              <w:t>Dispone la alternativa en el momento de la visita con los siguientes documentos</w:t>
            </w:r>
          </w:p>
        </w:tc>
      </w:tr>
      <w:tr w:rsidR="00BC52A4" w:rsidRPr="00BA5939" w:rsidTr="00125C88">
        <w:trPr>
          <w:trHeight w:val="228"/>
        </w:trPr>
        <w:tc>
          <w:tcPr>
            <w:tcW w:w="2917" w:type="pct"/>
          </w:tcPr>
          <w:p w:rsidR="00BC52A4" w:rsidRPr="00BA5939" w:rsidRDefault="00BC52A4" w:rsidP="00125C88">
            <w:pPr>
              <w:pStyle w:val="Sinespaciado"/>
              <w:spacing w:line="276" w:lineRule="auto"/>
              <w:jc w:val="both"/>
              <w:rPr>
                <w:rFonts w:ascii="Century Gothic" w:hAnsi="Century Gothic"/>
                <w:b/>
                <w:i/>
                <w:sz w:val="16"/>
                <w:szCs w:val="16"/>
              </w:rPr>
            </w:pPr>
            <w:r w:rsidRPr="00BA5939">
              <w:rPr>
                <w:rFonts w:ascii="Century Gothic" w:hAnsi="Century Gothic"/>
                <w:b/>
                <w:i/>
                <w:sz w:val="16"/>
                <w:szCs w:val="16"/>
              </w:rPr>
              <w:t>Documentación solicitada en la ley 8017 y su normativa</w:t>
            </w:r>
          </w:p>
        </w:tc>
        <w:tc>
          <w:tcPr>
            <w:tcW w:w="245" w:type="pct"/>
          </w:tcPr>
          <w:p w:rsidR="00BC52A4" w:rsidRPr="00BA5939" w:rsidRDefault="00BC52A4" w:rsidP="00125C88">
            <w:pPr>
              <w:pStyle w:val="Sinespaciado"/>
              <w:spacing w:line="276" w:lineRule="auto"/>
              <w:jc w:val="both"/>
              <w:rPr>
                <w:rFonts w:ascii="Century Gothic" w:hAnsi="Century Gothic"/>
                <w:b/>
                <w:i/>
                <w:sz w:val="16"/>
                <w:szCs w:val="16"/>
              </w:rPr>
            </w:pPr>
            <w:r w:rsidRPr="00BA5939">
              <w:rPr>
                <w:rFonts w:ascii="Century Gothic" w:hAnsi="Century Gothic"/>
                <w:b/>
                <w:i/>
                <w:sz w:val="16"/>
                <w:szCs w:val="16"/>
              </w:rPr>
              <w:t>SI</w:t>
            </w:r>
          </w:p>
        </w:tc>
        <w:tc>
          <w:tcPr>
            <w:tcW w:w="318" w:type="pct"/>
          </w:tcPr>
          <w:p w:rsidR="00BC52A4" w:rsidRPr="00BA5939" w:rsidRDefault="00BC52A4" w:rsidP="00125C88">
            <w:pPr>
              <w:pStyle w:val="Sinespaciado"/>
              <w:spacing w:line="276" w:lineRule="auto"/>
              <w:jc w:val="both"/>
              <w:rPr>
                <w:rFonts w:ascii="Century Gothic" w:hAnsi="Century Gothic"/>
                <w:b/>
                <w:i/>
                <w:sz w:val="16"/>
                <w:szCs w:val="16"/>
              </w:rPr>
            </w:pPr>
            <w:r w:rsidRPr="00BA5939">
              <w:rPr>
                <w:rFonts w:ascii="Century Gothic" w:hAnsi="Century Gothic"/>
                <w:b/>
                <w:i/>
                <w:sz w:val="16"/>
                <w:szCs w:val="16"/>
              </w:rPr>
              <w:t>NO</w:t>
            </w:r>
          </w:p>
        </w:tc>
        <w:tc>
          <w:tcPr>
            <w:tcW w:w="1520" w:type="pct"/>
          </w:tcPr>
          <w:p w:rsidR="00BC52A4" w:rsidRPr="00BA5939" w:rsidRDefault="00BC52A4" w:rsidP="00125C88">
            <w:pPr>
              <w:pStyle w:val="Sinespaciado"/>
              <w:spacing w:line="276" w:lineRule="auto"/>
              <w:jc w:val="both"/>
              <w:rPr>
                <w:rFonts w:ascii="Century Gothic" w:hAnsi="Century Gothic"/>
                <w:b/>
                <w:i/>
                <w:sz w:val="16"/>
                <w:szCs w:val="16"/>
              </w:rPr>
            </w:pPr>
            <w:r w:rsidRPr="00BA5939">
              <w:rPr>
                <w:rFonts w:ascii="Century Gothic" w:hAnsi="Century Gothic"/>
                <w:b/>
                <w:i/>
                <w:sz w:val="16"/>
                <w:szCs w:val="16"/>
              </w:rPr>
              <w:t>Observaciones</w:t>
            </w:r>
          </w:p>
        </w:tc>
      </w:tr>
      <w:tr w:rsidR="00BC52A4" w:rsidRPr="00BA5939" w:rsidTr="00125C88">
        <w:trPr>
          <w:trHeight w:val="269"/>
        </w:trPr>
        <w:tc>
          <w:tcPr>
            <w:tcW w:w="2917" w:type="pct"/>
          </w:tcPr>
          <w:p w:rsidR="00BC52A4" w:rsidRPr="00BA5939" w:rsidRDefault="00BC52A4" w:rsidP="00125C88">
            <w:pPr>
              <w:pStyle w:val="Sinespaciado"/>
              <w:spacing w:line="276" w:lineRule="auto"/>
              <w:jc w:val="both"/>
              <w:rPr>
                <w:rFonts w:ascii="Century Gothic" w:hAnsi="Century Gothic"/>
                <w:sz w:val="16"/>
                <w:szCs w:val="16"/>
                <w:highlight w:val="yellow"/>
              </w:rPr>
            </w:pPr>
            <w:r w:rsidRPr="00BA5939">
              <w:rPr>
                <w:rFonts w:ascii="Century Gothic" w:hAnsi="Century Gothic"/>
                <w:sz w:val="16"/>
                <w:szCs w:val="16"/>
              </w:rPr>
              <w:t>Procedimiento de acceso y custodia de los expedientes</w:t>
            </w:r>
          </w:p>
        </w:tc>
        <w:tc>
          <w:tcPr>
            <w:tcW w:w="245" w:type="pct"/>
          </w:tcPr>
          <w:p w:rsidR="00BC52A4" w:rsidRPr="00BA5939" w:rsidRDefault="00BC52A4" w:rsidP="00125C88">
            <w:pPr>
              <w:pStyle w:val="Sinespaciado"/>
              <w:spacing w:line="276" w:lineRule="auto"/>
              <w:jc w:val="both"/>
              <w:rPr>
                <w:rFonts w:ascii="Century Gothic" w:hAnsi="Century Gothic"/>
                <w:sz w:val="16"/>
                <w:szCs w:val="16"/>
              </w:rPr>
            </w:pPr>
          </w:p>
        </w:tc>
        <w:tc>
          <w:tcPr>
            <w:tcW w:w="318" w:type="pct"/>
          </w:tcPr>
          <w:p w:rsidR="00BC52A4" w:rsidRPr="00BA5939" w:rsidRDefault="00BC52A4" w:rsidP="00125C88">
            <w:pPr>
              <w:pStyle w:val="Sinespaciado"/>
              <w:spacing w:line="276" w:lineRule="auto"/>
              <w:jc w:val="both"/>
              <w:rPr>
                <w:rFonts w:ascii="Century Gothic" w:hAnsi="Century Gothic"/>
                <w:sz w:val="16"/>
                <w:szCs w:val="16"/>
              </w:rPr>
            </w:pPr>
          </w:p>
        </w:tc>
        <w:tc>
          <w:tcPr>
            <w:tcW w:w="1520" w:type="pct"/>
          </w:tcPr>
          <w:p w:rsidR="00BC52A4" w:rsidRPr="00BA5939" w:rsidRDefault="00BC52A4" w:rsidP="00125C88">
            <w:pPr>
              <w:pStyle w:val="Sinespaciado"/>
              <w:spacing w:line="276" w:lineRule="auto"/>
              <w:jc w:val="both"/>
              <w:rPr>
                <w:rFonts w:ascii="Century Gothic" w:hAnsi="Century Gothic"/>
                <w:sz w:val="16"/>
                <w:szCs w:val="16"/>
              </w:rPr>
            </w:pPr>
          </w:p>
        </w:tc>
      </w:tr>
      <w:tr w:rsidR="00BC52A4" w:rsidRPr="00BA5939" w:rsidTr="00125C88">
        <w:trPr>
          <w:trHeight w:val="274"/>
        </w:trPr>
        <w:tc>
          <w:tcPr>
            <w:tcW w:w="2917" w:type="pct"/>
          </w:tcPr>
          <w:p w:rsidR="00BC52A4" w:rsidRPr="00BA5939" w:rsidRDefault="00BC52A4" w:rsidP="00125C88">
            <w:pPr>
              <w:pStyle w:val="Sinespaciado"/>
              <w:spacing w:line="276" w:lineRule="auto"/>
              <w:jc w:val="both"/>
              <w:rPr>
                <w:rFonts w:ascii="Century Gothic" w:hAnsi="Century Gothic"/>
                <w:sz w:val="16"/>
                <w:szCs w:val="16"/>
              </w:rPr>
            </w:pPr>
            <w:r w:rsidRPr="00BA5939">
              <w:rPr>
                <w:rFonts w:ascii="Century Gothic" w:hAnsi="Century Gothic"/>
                <w:sz w:val="16"/>
                <w:szCs w:val="16"/>
              </w:rPr>
              <w:t>Documentación en físico, en un lugar accesible:</w:t>
            </w:r>
          </w:p>
          <w:p w:rsidR="00BC52A4" w:rsidRPr="00BA5939" w:rsidRDefault="00BC52A4" w:rsidP="00125C88">
            <w:pPr>
              <w:pStyle w:val="Sinespaciado"/>
              <w:spacing w:line="276" w:lineRule="auto"/>
              <w:jc w:val="both"/>
              <w:rPr>
                <w:rFonts w:ascii="Century Gothic" w:hAnsi="Century Gothic"/>
                <w:sz w:val="16"/>
                <w:szCs w:val="16"/>
              </w:rPr>
            </w:pPr>
            <w:r w:rsidRPr="00BA5939">
              <w:rPr>
                <w:rFonts w:ascii="Century Gothic" w:hAnsi="Century Gothic"/>
                <w:sz w:val="16"/>
                <w:szCs w:val="16"/>
              </w:rPr>
              <w:t xml:space="preserve">Código de la Niñez y la Adolescencia </w:t>
            </w:r>
          </w:p>
          <w:p w:rsidR="00BC52A4" w:rsidRPr="00BA5939" w:rsidRDefault="00BC52A4" w:rsidP="00125C88">
            <w:pPr>
              <w:pStyle w:val="Sinespaciado"/>
              <w:spacing w:line="276" w:lineRule="auto"/>
              <w:jc w:val="both"/>
              <w:rPr>
                <w:rFonts w:ascii="Century Gothic" w:hAnsi="Century Gothic"/>
                <w:sz w:val="16"/>
                <w:szCs w:val="16"/>
              </w:rPr>
            </w:pPr>
            <w:r w:rsidRPr="00BA5939">
              <w:rPr>
                <w:rFonts w:ascii="Century Gothic" w:hAnsi="Century Gothic"/>
                <w:sz w:val="16"/>
                <w:szCs w:val="16"/>
              </w:rPr>
              <w:t>Ley de Igualdad de Oportunidades para las Personas con Discapacidad, N°7600</w:t>
            </w:r>
          </w:p>
          <w:p w:rsidR="00BC52A4" w:rsidRPr="00BA5939" w:rsidRDefault="00BC52A4" w:rsidP="00125C88">
            <w:pPr>
              <w:pStyle w:val="Sinespaciado"/>
              <w:spacing w:line="276" w:lineRule="auto"/>
              <w:jc w:val="both"/>
              <w:rPr>
                <w:rFonts w:ascii="Century Gothic" w:hAnsi="Century Gothic"/>
                <w:sz w:val="16"/>
                <w:szCs w:val="16"/>
              </w:rPr>
            </w:pPr>
            <w:r w:rsidRPr="00BA5939">
              <w:rPr>
                <w:rFonts w:ascii="Century Gothic" w:hAnsi="Century Gothic"/>
                <w:sz w:val="16"/>
                <w:szCs w:val="16"/>
              </w:rPr>
              <w:t>Ley Contra la Violencia Doméstica, N° 7586</w:t>
            </w:r>
          </w:p>
          <w:p w:rsidR="00BC52A4" w:rsidRPr="00BA5939" w:rsidRDefault="00BC52A4" w:rsidP="00125C88">
            <w:pPr>
              <w:pStyle w:val="Sinespaciado"/>
              <w:spacing w:line="276" w:lineRule="auto"/>
              <w:jc w:val="both"/>
              <w:rPr>
                <w:rFonts w:ascii="Century Gothic" w:hAnsi="Century Gothic"/>
                <w:sz w:val="16"/>
                <w:szCs w:val="16"/>
              </w:rPr>
            </w:pPr>
            <w:r w:rsidRPr="00BA5939">
              <w:rPr>
                <w:rFonts w:ascii="Century Gothic" w:hAnsi="Century Gothic"/>
                <w:sz w:val="16"/>
                <w:szCs w:val="16"/>
              </w:rPr>
              <w:t>Reglamento de Servicios de Alimentación al Público</w:t>
            </w:r>
          </w:p>
          <w:p w:rsidR="00BC52A4" w:rsidRPr="00BA5939" w:rsidRDefault="00BC52A4" w:rsidP="00125C88">
            <w:pPr>
              <w:pStyle w:val="Sinespaciado"/>
              <w:spacing w:line="276" w:lineRule="auto"/>
              <w:jc w:val="both"/>
              <w:rPr>
                <w:rFonts w:ascii="Century Gothic" w:hAnsi="Century Gothic"/>
                <w:sz w:val="16"/>
                <w:szCs w:val="16"/>
              </w:rPr>
            </w:pPr>
            <w:r w:rsidRPr="00BA5939">
              <w:rPr>
                <w:rFonts w:ascii="Century Gothic" w:hAnsi="Century Gothic"/>
                <w:sz w:val="16"/>
                <w:szCs w:val="16"/>
              </w:rPr>
              <w:t>Manual de Normas para el Manejo de Alimentación.</w:t>
            </w:r>
          </w:p>
          <w:p w:rsidR="00BC52A4" w:rsidRPr="00BA5939" w:rsidRDefault="00BC52A4" w:rsidP="00125C88">
            <w:pPr>
              <w:pStyle w:val="Sinespaciado"/>
              <w:spacing w:line="276" w:lineRule="auto"/>
              <w:jc w:val="both"/>
              <w:rPr>
                <w:rFonts w:ascii="Century Gothic" w:hAnsi="Century Gothic"/>
                <w:sz w:val="16"/>
                <w:szCs w:val="16"/>
              </w:rPr>
            </w:pPr>
            <w:r w:rsidRPr="00BA5939">
              <w:rPr>
                <w:rFonts w:ascii="Century Gothic" w:hAnsi="Century Gothic"/>
                <w:sz w:val="16"/>
                <w:szCs w:val="16"/>
              </w:rPr>
              <w:t>Ciclo de menús, elaborado por un profesional en nutrición, según jornada horaria.</w:t>
            </w:r>
          </w:p>
        </w:tc>
        <w:tc>
          <w:tcPr>
            <w:tcW w:w="245" w:type="pct"/>
          </w:tcPr>
          <w:p w:rsidR="00BC52A4" w:rsidRPr="00BA5939" w:rsidRDefault="00BC52A4" w:rsidP="00125C88">
            <w:pPr>
              <w:pStyle w:val="Sinespaciado"/>
              <w:spacing w:line="276" w:lineRule="auto"/>
              <w:jc w:val="both"/>
              <w:rPr>
                <w:rFonts w:ascii="Century Gothic" w:hAnsi="Century Gothic"/>
                <w:sz w:val="16"/>
                <w:szCs w:val="16"/>
              </w:rPr>
            </w:pPr>
          </w:p>
        </w:tc>
        <w:tc>
          <w:tcPr>
            <w:tcW w:w="318" w:type="pct"/>
          </w:tcPr>
          <w:p w:rsidR="00BC52A4" w:rsidRPr="00BA5939" w:rsidRDefault="00BC52A4" w:rsidP="00125C88">
            <w:pPr>
              <w:pStyle w:val="Sinespaciado"/>
              <w:spacing w:line="276" w:lineRule="auto"/>
              <w:jc w:val="both"/>
              <w:rPr>
                <w:rFonts w:ascii="Century Gothic" w:hAnsi="Century Gothic"/>
                <w:sz w:val="16"/>
                <w:szCs w:val="16"/>
              </w:rPr>
            </w:pPr>
          </w:p>
        </w:tc>
        <w:tc>
          <w:tcPr>
            <w:tcW w:w="1520" w:type="pct"/>
          </w:tcPr>
          <w:p w:rsidR="00BC52A4" w:rsidRPr="00BA5939" w:rsidRDefault="00BC52A4" w:rsidP="00125C88">
            <w:pPr>
              <w:pStyle w:val="Sinespaciado"/>
              <w:spacing w:line="276" w:lineRule="auto"/>
              <w:jc w:val="both"/>
              <w:rPr>
                <w:rFonts w:ascii="Century Gothic" w:hAnsi="Century Gothic"/>
                <w:sz w:val="16"/>
                <w:szCs w:val="16"/>
              </w:rPr>
            </w:pPr>
          </w:p>
        </w:tc>
      </w:tr>
      <w:tr w:rsidR="00BC52A4" w:rsidRPr="00BA5939" w:rsidTr="00125C88">
        <w:trPr>
          <w:trHeight w:val="274"/>
        </w:trPr>
        <w:tc>
          <w:tcPr>
            <w:tcW w:w="2917" w:type="pct"/>
          </w:tcPr>
          <w:p w:rsidR="00BC52A4" w:rsidRPr="00BA5939" w:rsidRDefault="00BC52A4" w:rsidP="00125C88">
            <w:pPr>
              <w:pStyle w:val="Sinespaciado"/>
              <w:spacing w:line="276" w:lineRule="auto"/>
              <w:jc w:val="both"/>
              <w:rPr>
                <w:rFonts w:ascii="Century Gothic" w:hAnsi="Century Gothic"/>
                <w:sz w:val="16"/>
                <w:szCs w:val="16"/>
              </w:rPr>
            </w:pPr>
            <w:r w:rsidRPr="00BA5939">
              <w:rPr>
                <w:rFonts w:ascii="Century Gothic" w:hAnsi="Century Gothic"/>
                <w:sz w:val="16"/>
                <w:szCs w:val="16"/>
              </w:rPr>
              <w:t>Una póliza de seguros</w:t>
            </w:r>
          </w:p>
        </w:tc>
        <w:tc>
          <w:tcPr>
            <w:tcW w:w="245" w:type="pct"/>
          </w:tcPr>
          <w:p w:rsidR="00BC52A4" w:rsidRPr="00BA5939" w:rsidRDefault="00BC52A4" w:rsidP="00125C88">
            <w:pPr>
              <w:pStyle w:val="Sinespaciado"/>
              <w:spacing w:line="276" w:lineRule="auto"/>
              <w:jc w:val="both"/>
              <w:rPr>
                <w:rFonts w:ascii="Century Gothic" w:hAnsi="Century Gothic"/>
                <w:sz w:val="16"/>
                <w:szCs w:val="16"/>
              </w:rPr>
            </w:pPr>
          </w:p>
        </w:tc>
        <w:tc>
          <w:tcPr>
            <w:tcW w:w="318" w:type="pct"/>
          </w:tcPr>
          <w:p w:rsidR="00BC52A4" w:rsidRPr="00BA5939" w:rsidRDefault="00BC52A4" w:rsidP="00125C88">
            <w:pPr>
              <w:pStyle w:val="Sinespaciado"/>
              <w:spacing w:line="276" w:lineRule="auto"/>
              <w:jc w:val="both"/>
              <w:rPr>
                <w:rFonts w:ascii="Century Gothic" w:hAnsi="Century Gothic"/>
                <w:sz w:val="16"/>
                <w:szCs w:val="16"/>
              </w:rPr>
            </w:pPr>
          </w:p>
        </w:tc>
        <w:tc>
          <w:tcPr>
            <w:tcW w:w="1520" w:type="pct"/>
          </w:tcPr>
          <w:p w:rsidR="00BC52A4" w:rsidRPr="00BA5939" w:rsidRDefault="00BC52A4" w:rsidP="00125C88">
            <w:pPr>
              <w:pStyle w:val="Sinespaciado"/>
              <w:spacing w:line="276" w:lineRule="auto"/>
              <w:jc w:val="both"/>
              <w:rPr>
                <w:rFonts w:ascii="Century Gothic" w:hAnsi="Century Gothic"/>
                <w:sz w:val="16"/>
                <w:szCs w:val="16"/>
              </w:rPr>
            </w:pPr>
          </w:p>
        </w:tc>
      </w:tr>
      <w:tr w:rsidR="00BC52A4" w:rsidRPr="00BA5939" w:rsidTr="00125C88">
        <w:trPr>
          <w:trHeight w:val="387"/>
        </w:trPr>
        <w:tc>
          <w:tcPr>
            <w:tcW w:w="2917" w:type="pct"/>
          </w:tcPr>
          <w:p w:rsidR="00BC52A4" w:rsidRPr="00BA5939" w:rsidRDefault="00BC52A4" w:rsidP="00125C88">
            <w:pPr>
              <w:pStyle w:val="Sinespaciado"/>
              <w:spacing w:line="276" w:lineRule="auto"/>
              <w:jc w:val="both"/>
              <w:rPr>
                <w:rFonts w:ascii="Century Gothic" w:hAnsi="Century Gothic"/>
                <w:sz w:val="16"/>
                <w:szCs w:val="16"/>
              </w:rPr>
            </w:pPr>
            <w:r w:rsidRPr="00BA5939">
              <w:rPr>
                <w:rFonts w:ascii="Century Gothic" w:hAnsi="Century Gothic"/>
                <w:sz w:val="16"/>
                <w:szCs w:val="16"/>
              </w:rPr>
              <w:t>Una certificación de la Personería Jurídica, cuando corresponda.</w:t>
            </w:r>
          </w:p>
        </w:tc>
        <w:tc>
          <w:tcPr>
            <w:tcW w:w="245" w:type="pct"/>
          </w:tcPr>
          <w:p w:rsidR="00BC52A4" w:rsidRPr="00BA5939" w:rsidRDefault="00BC52A4" w:rsidP="00125C88">
            <w:pPr>
              <w:pStyle w:val="Sinespaciado"/>
              <w:spacing w:line="276" w:lineRule="auto"/>
              <w:jc w:val="both"/>
              <w:rPr>
                <w:rFonts w:ascii="Century Gothic" w:hAnsi="Century Gothic"/>
                <w:sz w:val="16"/>
                <w:szCs w:val="16"/>
              </w:rPr>
            </w:pPr>
          </w:p>
        </w:tc>
        <w:tc>
          <w:tcPr>
            <w:tcW w:w="318" w:type="pct"/>
          </w:tcPr>
          <w:p w:rsidR="00BC52A4" w:rsidRPr="00BA5939" w:rsidRDefault="00BC52A4" w:rsidP="00125C88">
            <w:pPr>
              <w:pStyle w:val="Sinespaciado"/>
              <w:spacing w:line="276" w:lineRule="auto"/>
              <w:jc w:val="both"/>
              <w:rPr>
                <w:rFonts w:ascii="Century Gothic" w:hAnsi="Century Gothic"/>
                <w:sz w:val="16"/>
                <w:szCs w:val="16"/>
              </w:rPr>
            </w:pPr>
          </w:p>
        </w:tc>
        <w:tc>
          <w:tcPr>
            <w:tcW w:w="1520" w:type="pct"/>
          </w:tcPr>
          <w:p w:rsidR="00BC52A4" w:rsidRPr="00BA5939" w:rsidRDefault="00BC52A4" w:rsidP="00125C88">
            <w:pPr>
              <w:pStyle w:val="Sinespaciado"/>
              <w:spacing w:line="276" w:lineRule="auto"/>
              <w:jc w:val="both"/>
              <w:rPr>
                <w:rFonts w:ascii="Century Gothic" w:hAnsi="Century Gothic"/>
                <w:sz w:val="16"/>
                <w:szCs w:val="16"/>
              </w:rPr>
            </w:pPr>
          </w:p>
        </w:tc>
      </w:tr>
      <w:tr w:rsidR="00BC52A4" w:rsidRPr="00BA5939" w:rsidTr="00125C88">
        <w:trPr>
          <w:trHeight w:val="156"/>
        </w:trPr>
        <w:tc>
          <w:tcPr>
            <w:tcW w:w="2917" w:type="pct"/>
          </w:tcPr>
          <w:p w:rsidR="00BC52A4" w:rsidRPr="00BA5939" w:rsidRDefault="00BC52A4" w:rsidP="00125C88">
            <w:pPr>
              <w:pStyle w:val="Sinespaciado"/>
              <w:spacing w:line="276" w:lineRule="auto"/>
              <w:jc w:val="both"/>
              <w:rPr>
                <w:rFonts w:ascii="Century Gothic" w:hAnsi="Century Gothic"/>
                <w:sz w:val="16"/>
                <w:szCs w:val="16"/>
              </w:rPr>
            </w:pPr>
            <w:r w:rsidRPr="00BA5939">
              <w:rPr>
                <w:rFonts w:ascii="Century Gothic" w:hAnsi="Century Gothic"/>
                <w:sz w:val="16"/>
                <w:szCs w:val="16"/>
              </w:rPr>
              <w:t>Directorio telefónico</w:t>
            </w:r>
          </w:p>
        </w:tc>
        <w:tc>
          <w:tcPr>
            <w:tcW w:w="245" w:type="pct"/>
          </w:tcPr>
          <w:p w:rsidR="00BC52A4" w:rsidRPr="00BA5939" w:rsidRDefault="00BC52A4" w:rsidP="00125C88">
            <w:pPr>
              <w:pStyle w:val="Sinespaciado"/>
              <w:spacing w:line="276" w:lineRule="auto"/>
              <w:jc w:val="both"/>
              <w:rPr>
                <w:rFonts w:ascii="Century Gothic" w:hAnsi="Century Gothic"/>
                <w:sz w:val="16"/>
                <w:szCs w:val="16"/>
              </w:rPr>
            </w:pPr>
          </w:p>
        </w:tc>
        <w:tc>
          <w:tcPr>
            <w:tcW w:w="318" w:type="pct"/>
          </w:tcPr>
          <w:p w:rsidR="00BC52A4" w:rsidRPr="00BA5939" w:rsidRDefault="00BC52A4" w:rsidP="00125C88">
            <w:pPr>
              <w:pStyle w:val="Sinespaciado"/>
              <w:spacing w:line="276" w:lineRule="auto"/>
              <w:jc w:val="both"/>
              <w:rPr>
                <w:rFonts w:ascii="Century Gothic" w:hAnsi="Century Gothic"/>
                <w:sz w:val="16"/>
                <w:szCs w:val="16"/>
              </w:rPr>
            </w:pPr>
          </w:p>
        </w:tc>
        <w:tc>
          <w:tcPr>
            <w:tcW w:w="1520" w:type="pct"/>
          </w:tcPr>
          <w:p w:rsidR="00BC52A4" w:rsidRPr="00BA5939" w:rsidRDefault="00BC52A4" w:rsidP="00125C88">
            <w:pPr>
              <w:pStyle w:val="Sinespaciado"/>
              <w:spacing w:line="276" w:lineRule="auto"/>
              <w:jc w:val="both"/>
              <w:rPr>
                <w:rFonts w:ascii="Century Gothic" w:hAnsi="Century Gothic"/>
                <w:sz w:val="16"/>
                <w:szCs w:val="16"/>
              </w:rPr>
            </w:pPr>
          </w:p>
        </w:tc>
      </w:tr>
      <w:tr w:rsidR="00BC52A4" w:rsidRPr="00BA5939" w:rsidTr="00125C88">
        <w:trPr>
          <w:trHeight w:val="134"/>
        </w:trPr>
        <w:tc>
          <w:tcPr>
            <w:tcW w:w="2917" w:type="pct"/>
          </w:tcPr>
          <w:p w:rsidR="00BC52A4" w:rsidRPr="00BA5939" w:rsidRDefault="00BC52A4" w:rsidP="00125C88">
            <w:pPr>
              <w:pStyle w:val="Sinespaciado"/>
              <w:spacing w:line="276" w:lineRule="auto"/>
              <w:jc w:val="both"/>
              <w:rPr>
                <w:rFonts w:ascii="Century Gothic" w:hAnsi="Century Gothic"/>
                <w:sz w:val="16"/>
                <w:szCs w:val="16"/>
              </w:rPr>
            </w:pPr>
            <w:r w:rsidRPr="00BA5939">
              <w:rPr>
                <w:rFonts w:ascii="Century Gothic" w:hAnsi="Century Gothic"/>
                <w:sz w:val="16"/>
                <w:szCs w:val="16"/>
              </w:rPr>
              <w:t>Rotulación</w:t>
            </w:r>
          </w:p>
        </w:tc>
        <w:tc>
          <w:tcPr>
            <w:tcW w:w="245" w:type="pct"/>
          </w:tcPr>
          <w:p w:rsidR="00BC52A4" w:rsidRPr="00BA5939" w:rsidRDefault="00BC52A4" w:rsidP="00125C88">
            <w:pPr>
              <w:pStyle w:val="Sinespaciado"/>
              <w:spacing w:line="276" w:lineRule="auto"/>
              <w:jc w:val="both"/>
              <w:rPr>
                <w:rFonts w:ascii="Century Gothic" w:hAnsi="Century Gothic"/>
                <w:sz w:val="16"/>
                <w:szCs w:val="16"/>
              </w:rPr>
            </w:pPr>
          </w:p>
        </w:tc>
        <w:tc>
          <w:tcPr>
            <w:tcW w:w="318" w:type="pct"/>
          </w:tcPr>
          <w:p w:rsidR="00BC52A4" w:rsidRPr="00BA5939" w:rsidRDefault="00BC52A4" w:rsidP="00125C88">
            <w:pPr>
              <w:pStyle w:val="Sinespaciado"/>
              <w:spacing w:line="276" w:lineRule="auto"/>
              <w:jc w:val="both"/>
              <w:rPr>
                <w:rFonts w:ascii="Century Gothic" w:hAnsi="Century Gothic"/>
                <w:sz w:val="16"/>
                <w:szCs w:val="16"/>
              </w:rPr>
            </w:pPr>
          </w:p>
        </w:tc>
        <w:tc>
          <w:tcPr>
            <w:tcW w:w="1520" w:type="pct"/>
          </w:tcPr>
          <w:p w:rsidR="00BC52A4" w:rsidRPr="00BA5939" w:rsidRDefault="00BC52A4" w:rsidP="00125C88">
            <w:pPr>
              <w:pStyle w:val="Sinespaciado"/>
              <w:spacing w:line="276" w:lineRule="auto"/>
              <w:jc w:val="both"/>
              <w:rPr>
                <w:rFonts w:ascii="Century Gothic" w:hAnsi="Century Gothic"/>
                <w:sz w:val="16"/>
                <w:szCs w:val="16"/>
              </w:rPr>
            </w:pPr>
          </w:p>
        </w:tc>
      </w:tr>
    </w:tbl>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En adelante se da una breve explicación de los  documentos según la ley 8017 y normativa.</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Permiso de funcionamiento o habilitación. Extendido por el CAI, Ministerio de Salud. </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Proyecto del Centro de Atención Infantil. El mismo debe contener población a atender, condición socioeconómica de los padres y madres beneficiarios, los recursos existentes para instalar el proyecto, reglamento operativo de acuerdo con las edades de los niños y niñas que se atenderán, la organización administrativa básica y el personal con que se contará, además la población meta, objetivos, misión y visión del centro de atención infantil). Este Proyecto además debe contener un Plan general o anual de atención a las niñas y los niños, que incluya la metodología de trabajo de acuerdo con las áreas de atención y el proceso de evaluación. Que contenga acciones a desarrollar de acuerdo a los procesos atencionales descritos en el Proyecto del Centro de Atención.</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Plan de emergencias. Plan de evacuación, emergencias de salud y emergencias por otros eventos; los protocolos de procedimiento.</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Expedientes para cada usuario cuyo contenido debe estar completo, según el formato nacional de expediente para cada usuario.</w:t>
      </w:r>
    </w:p>
    <w:p w:rsidR="00BC52A4" w:rsidRPr="009C24C1" w:rsidRDefault="00BC52A4" w:rsidP="00BC52A4">
      <w:pPr>
        <w:spacing w:line="276" w:lineRule="auto"/>
        <w:contextualSpacing/>
        <w:jc w:val="both"/>
        <w:rPr>
          <w:rFonts w:ascii="Century Gothic" w:hAnsi="Century Gothic"/>
          <w:lang w:val="es-ES"/>
        </w:rPr>
      </w:pPr>
      <w:r w:rsidRPr="009C24C1">
        <w:rPr>
          <w:rFonts w:ascii="Century Gothic" w:hAnsi="Century Gothic"/>
          <w:lang w:val="es-ES"/>
        </w:rPr>
        <w:lastRenderedPageBreak/>
        <w:t>Procedimiento de acceso y custodia de los expedientes, definido y por escrito</w:t>
      </w:r>
    </w:p>
    <w:p w:rsidR="00BC52A4" w:rsidRPr="009C24C1" w:rsidRDefault="00BC52A4" w:rsidP="00BC52A4">
      <w:pPr>
        <w:spacing w:line="276" w:lineRule="auto"/>
        <w:contextualSpacing/>
        <w:jc w:val="both"/>
        <w:rPr>
          <w:rFonts w:ascii="Century Gothic" w:hAnsi="Century Gothic"/>
          <w:lang w:val="es-ES"/>
        </w:rPr>
      </w:pPr>
      <w:r w:rsidRPr="009C24C1">
        <w:rPr>
          <w:rFonts w:ascii="Century Gothic" w:hAnsi="Century Gothic"/>
          <w:lang w:val="es-ES"/>
        </w:rPr>
        <w:t xml:space="preserve">Atestados del personal del centro, con estudios aprobados y capacitación a realizar según sus necesidades, jornada laboral, cargo y funciones, experiencia laboral en centros infantiles, examen físico completo, evaluación psicológica y demás contenido según formato vigente. </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Documentación en físico, en un lugar accesible:</w:t>
      </w:r>
    </w:p>
    <w:p w:rsidR="00BC52A4" w:rsidRPr="009C24C1" w:rsidRDefault="00BC52A4" w:rsidP="00BC52A4">
      <w:pPr>
        <w:pStyle w:val="Sinespaciado"/>
        <w:numPr>
          <w:ilvl w:val="0"/>
          <w:numId w:val="7"/>
        </w:numPr>
        <w:spacing w:line="276" w:lineRule="auto"/>
        <w:jc w:val="both"/>
        <w:rPr>
          <w:rFonts w:ascii="Century Gothic" w:hAnsi="Century Gothic"/>
        </w:rPr>
      </w:pPr>
      <w:r w:rsidRPr="009C24C1">
        <w:rPr>
          <w:rFonts w:ascii="Century Gothic" w:hAnsi="Century Gothic"/>
        </w:rPr>
        <w:t xml:space="preserve">Código de la Niñez y la Adolescencia </w:t>
      </w:r>
    </w:p>
    <w:p w:rsidR="00BC52A4" w:rsidRPr="009C24C1" w:rsidRDefault="00BC52A4" w:rsidP="00BC52A4">
      <w:pPr>
        <w:pStyle w:val="Sinespaciado"/>
        <w:numPr>
          <w:ilvl w:val="0"/>
          <w:numId w:val="7"/>
        </w:numPr>
        <w:spacing w:line="276" w:lineRule="auto"/>
        <w:jc w:val="both"/>
        <w:rPr>
          <w:rFonts w:ascii="Century Gothic" w:hAnsi="Century Gothic"/>
        </w:rPr>
      </w:pPr>
      <w:r w:rsidRPr="009C24C1">
        <w:rPr>
          <w:rFonts w:ascii="Century Gothic" w:hAnsi="Century Gothic"/>
        </w:rPr>
        <w:t>Ley de Igualdad de Oportunidades para las Personas con Discapacidad, N°7600</w:t>
      </w:r>
    </w:p>
    <w:p w:rsidR="00BC52A4" w:rsidRPr="009C24C1" w:rsidRDefault="00BC52A4" w:rsidP="00BC52A4">
      <w:pPr>
        <w:pStyle w:val="Sinespaciado"/>
        <w:numPr>
          <w:ilvl w:val="0"/>
          <w:numId w:val="7"/>
        </w:numPr>
        <w:spacing w:line="276" w:lineRule="auto"/>
        <w:jc w:val="both"/>
        <w:rPr>
          <w:rFonts w:ascii="Century Gothic" w:hAnsi="Century Gothic"/>
        </w:rPr>
      </w:pPr>
      <w:r w:rsidRPr="009C24C1">
        <w:rPr>
          <w:rFonts w:ascii="Century Gothic" w:hAnsi="Century Gothic"/>
        </w:rPr>
        <w:t>Ley Contra la Violencia Doméstica, N° 7586</w:t>
      </w:r>
    </w:p>
    <w:p w:rsidR="00BC52A4" w:rsidRPr="009C24C1" w:rsidRDefault="00BC52A4" w:rsidP="00BC52A4">
      <w:pPr>
        <w:pStyle w:val="Sinespaciado"/>
        <w:numPr>
          <w:ilvl w:val="0"/>
          <w:numId w:val="7"/>
        </w:numPr>
        <w:spacing w:line="276" w:lineRule="auto"/>
        <w:jc w:val="both"/>
        <w:rPr>
          <w:rFonts w:ascii="Century Gothic" w:hAnsi="Century Gothic"/>
        </w:rPr>
      </w:pPr>
      <w:r w:rsidRPr="009C24C1">
        <w:rPr>
          <w:rFonts w:ascii="Century Gothic" w:hAnsi="Century Gothic"/>
        </w:rPr>
        <w:t>Reglamento de Servicios de Alimentación al Público</w:t>
      </w:r>
    </w:p>
    <w:p w:rsidR="00BC52A4" w:rsidRPr="009C24C1" w:rsidRDefault="00BC52A4" w:rsidP="00BC52A4">
      <w:pPr>
        <w:pStyle w:val="Sinespaciado"/>
        <w:numPr>
          <w:ilvl w:val="0"/>
          <w:numId w:val="7"/>
        </w:numPr>
        <w:spacing w:line="276" w:lineRule="auto"/>
        <w:jc w:val="both"/>
        <w:rPr>
          <w:rFonts w:ascii="Century Gothic" w:hAnsi="Century Gothic"/>
        </w:rPr>
      </w:pPr>
      <w:r w:rsidRPr="009C24C1">
        <w:rPr>
          <w:rFonts w:ascii="Century Gothic" w:hAnsi="Century Gothic"/>
        </w:rPr>
        <w:t>Manual de Normas para el Manejo de Alimentación.</w:t>
      </w:r>
    </w:p>
    <w:p w:rsidR="00BC52A4" w:rsidRPr="009C24C1" w:rsidRDefault="00BC52A4" w:rsidP="00BC52A4">
      <w:pPr>
        <w:pStyle w:val="Sinespaciado"/>
        <w:numPr>
          <w:ilvl w:val="0"/>
          <w:numId w:val="7"/>
        </w:numPr>
        <w:spacing w:line="276" w:lineRule="auto"/>
        <w:jc w:val="both"/>
        <w:rPr>
          <w:rFonts w:ascii="Century Gothic" w:hAnsi="Century Gothic"/>
        </w:rPr>
      </w:pPr>
      <w:r w:rsidRPr="009C24C1">
        <w:rPr>
          <w:rFonts w:ascii="Century Gothic" w:hAnsi="Century Gothic"/>
        </w:rPr>
        <w:t xml:space="preserve">Ciclo de menús, elaborado por un profesional en nutrición, según jornada horaria. </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Una póliza de seguros: Póliza Grupal, llamada “Póliza de Responsabilidad Civil” expedida por el Instituto Nacional de Seguros, o la aseguradora elegida, siempre y cuando ese operador esté autorizado por la SUGESE, que cubra a las personas menores de edad durante su traslado al centro o su permanencia en él.  Esta debe cubrir un mínimo de </w:t>
      </w:r>
      <w:r w:rsidRPr="009C24C1">
        <w:rPr>
          <w:rFonts w:ascii="Times New Roman" w:hAnsi="Times New Roman"/>
        </w:rPr>
        <w:t>₵</w:t>
      </w:r>
      <w:r w:rsidRPr="009C24C1">
        <w:rPr>
          <w:rFonts w:ascii="Century Gothic" w:hAnsi="Century Gothic"/>
        </w:rPr>
        <w:t xml:space="preserve"> 2 000 000 (dos millones de colones)  </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Una certificación de la Personería Jurídica, cuando corresponda. </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Directorio telefónico de instituciones que brindan atención a la niñez y atención en caso de violencia. (Colocar en lugar visible los números telefónicos para emergencias y el número del Centro de Atención de Salud más cercano) </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Rotulación: Todos los rótulos o documentos colocados en un lugar visible. Pueden adquirirse en comercios: Entrada y Salida;  Salida de Emergencia;  No fumar (Ley 7501); Extintor de incendios; Baños; Baños para personas con discapacidad, áreas peligrosas o de seguridad.</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Impresos por cuenta propia: Derechos de los Niños y las Niñas; Artículo 7 del Código de Niñez y Adolescencia; Normativa de Límites y Estímulos (recomendaciones para fortalecer conductas positivas y acatamiento de normas establecidas). </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Un rotulo que lo identifique: colocado en un lugar visible y cumpliendo con las normas municipales para tal efecto. </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b/>
        </w:rPr>
      </w:pPr>
      <w:r w:rsidRPr="009C24C1">
        <w:rPr>
          <w:rFonts w:ascii="Century Gothic" w:hAnsi="Century Gothic"/>
          <w:b/>
        </w:rPr>
        <w:t xml:space="preserve">Anexo  N. Formato para el diseño del Plan General o anual de atención de la alternativa de cuidado y desarrollo infantil. </w:t>
      </w: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PLAN DE GENERAL O ANUAL</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“El plan General o anual de trabajo es un instrumento de planificación y gestión que permite llevar a cabo los fines de la organización, mediante una adecuada definición de los objetivos y metas que se pretenden alcanzar de manera que se utilicen con eficiencia, eficacia y economicidad”(Contraloría General de la República, División de Fiscalía Operativa y Evaluativa, Área de Servicios Sociales, Informe sobre los resultados del Estudio realizado en el Patronato Nacional de la Infancia en relación con las transferencias de recursos a organizaciones privadas sin fines de lucro. 2009 página 8.). </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En su diseño debe contarse con la participación de todas las personas que conforman la Organización, entre ellos la Dirección, el personal técnico y el órgano superior (Junta Directiva o su equivalente) las docentes o encargadas de atención directa, los padres y madres de familia, y las personas menores de edad. </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Existen diversas herramientas para favorecer la participación de todos los participantes, en este caso se sugiere la utilización del análisis FODA (Fortalezas, Oportunidades, Debilidades y Amenazas), por ser una de los más comunes</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Es importante tomar en cuenta que las Fortalezas y las Debilidades son parte del mundo interno de la Alternativa, mientras que las Oportunidades y Amenazas se constituyen su mundo externo.  </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A continuación, se expondrá una breve descripción de cada uno de los componentes del FODA</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b/>
        </w:rPr>
      </w:pPr>
      <w:r w:rsidRPr="009C24C1">
        <w:rPr>
          <w:rFonts w:ascii="Century Gothic" w:hAnsi="Century Gothic"/>
          <w:b/>
        </w:rPr>
        <w:t>(F) Fortalezas</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lastRenderedPageBreak/>
        <w:t>Representan los principales elementos a favor con que cuenta el programa. Pueden ser analizadas desde la capacidad de los procesos (equipamiento, sistemas, edificaciones), el potencial humano, los recursos (principalmente financieros) y los productos y servicios brindados.</w:t>
      </w:r>
    </w:p>
    <w:p w:rsidR="00BC52A4" w:rsidRPr="009C24C1" w:rsidRDefault="00BC52A4" w:rsidP="00BC52A4">
      <w:pPr>
        <w:pStyle w:val="Sinespaciado"/>
        <w:spacing w:line="276" w:lineRule="auto"/>
        <w:jc w:val="both"/>
        <w:rPr>
          <w:rFonts w:ascii="Century Gothic" w:hAnsi="Century Gothic"/>
          <w:b/>
        </w:rPr>
      </w:pPr>
      <w:r w:rsidRPr="009C24C1">
        <w:rPr>
          <w:rFonts w:ascii="Century Gothic" w:hAnsi="Century Gothic"/>
          <w:b/>
        </w:rPr>
        <w:t>(O) Oportunidades</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Son los elementos externos al programa (eventos o circunstancias) que ocurren, se espera que ocurran o puede inducirse a que sucedan y que pueden ser aprovechadas por el programa para el logro de sus metas y objetivos. Algunos ejemplos de oportunidades son el apoyo de otras organizaciones o instituciones, la oferta de capacitación, las nuevas tecnologías de información, etc.</w:t>
      </w:r>
    </w:p>
    <w:p w:rsidR="00BC52A4" w:rsidRPr="009C24C1" w:rsidRDefault="00BC52A4" w:rsidP="00BC52A4">
      <w:pPr>
        <w:pStyle w:val="Sinespaciado"/>
        <w:spacing w:line="276" w:lineRule="auto"/>
        <w:jc w:val="both"/>
        <w:rPr>
          <w:rFonts w:ascii="Century Gothic" w:hAnsi="Century Gothic"/>
          <w:b/>
        </w:rPr>
      </w:pPr>
      <w:r w:rsidRPr="009C24C1">
        <w:rPr>
          <w:rFonts w:ascii="Century Gothic" w:hAnsi="Century Gothic"/>
          <w:b/>
        </w:rPr>
        <w:t>(D) Debilidades</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Se constituyen en aquellos elementos internos del programa que dificultan u obstaculizan el logro de las metas u objetivos propuestos. Influyen de manera negativa en el desarrollo de las actividades, en la motivación del recurso humano o en las finanzas de los programas.</w:t>
      </w:r>
    </w:p>
    <w:p w:rsidR="00BC52A4" w:rsidRPr="009C24C1" w:rsidRDefault="00BC52A4" w:rsidP="00BC52A4">
      <w:pPr>
        <w:pStyle w:val="Sinespaciado"/>
        <w:spacing w:line="276" w:lineRule="auto"/>
        <w:jc w:val="both"/>
        <w:rPr>
          <w:rFonts w:ascii="Century Gothic" w:hAnsi="Century Gothic"/>
          <w:b/>
        </w:rPr>
      </w:pPr>
      <w:r w:rsidRPr="009C24C1">
        <w:rPr>
          <w:rFonts w:ascii="Century Gothic" w:hAnsi="Century Gothic"/>
          <w:b/>
        </w:rPr>
        <w:t xml:space="preserve">(A) Amenazas </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Son eventos o circunstancias que puede suscitarse en el medio externo al programa y que podrían tener efectos o resultados desfavorables en el cumplimiento de las metas y objetivos. Bien canalizada, una amenaza puede incluso llegar a convertirse en una oportunidad o incluso minimizarse su impacto bajo una adecuada planificación.  </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Podría utilizarse el siguiente formato:</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ANALISIS FODA ORGANIZACIONAL</w:t>
      </w:r>
    </w:p>
    <w:p w:rsidR="00BC52A4" w:rsidRPr="009C24C1" w:rsidRDefault="00BC52A4" w:rsidP="00BC52A4">
      <w:pPr>
        <w:pStyle w:val="Sinespaciado"/>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7"/>
        <w:gridCol w:w="4527"/>
      </w:tblGrid>
      <w:tr w:rsidR="00BC52A4" w:rsidRPr="009C24C1" w:rsidTr="00125C88">
        <w:trPr>
          <w:trHeight w:val="617"/>
          <w:jc w:val="center"/>
        </w:trPr>
        <w:tc>
          <w:tcPr>
            <w:tcW w:w="2500" w:type="pct"/>
            <w:vAlign w:val="center"/>
          </w:tcPr>
          <w:p w:rsidR="00BC52A4" w:rsidRPr="009C24C1" w:rsidRDefault="00BC52A4" w:rsidP="00125C88">
            <w:pPr>
              <w:pStyle w:val="Sinespaciado"/>
              <w:spacing w:line="276" w:lineRule="auto"/>
              <w:jc w:val="center"/>
              <w:rPr>
                <w:rFonts w:ascii="Century Gothic" w:hAnsi="Century Gothic"/>
              </w:rPr>
            </w:pPr>
            <w:r w:rsidRPr="009C24C1">
              <w:rPr>
                <w:rFonts w:ascii="Century Gothic" w:hAnsi="Century Gothic"/>
              </w:rPr>
              <w:t>FORTALEZAS</w:t>
            </w:r>
          </w:p>
        </w:tc>
        <w:tc>
          <w:tcPr>
            <w:tcW w:w="2500" w:type="pct"/>
            <w:vAlign w:val="center"/>
          </w:tcPr>
          <w:p w:rsidR="00BC52A4" w:rsidRPr="009C24C1" w:rsidRDefault="00BC52A4" w:rsidP="00125C88">
            <w:pPr>
              <w:pStyle w:val="Sinespaciado"/>
              <w:spacing w:line="276" w:lineRule="auto"/>
              <w:jc w:val="center"/>
              <w:rPr>
                <w:rFonts w:ascii="Century Gothic" w:hAnsi="Century Gothic"/>
              </w:rPr>
            </w:pPr>
            <w:r w:rsidRPr="009C24C1">
              <w:rPr>
                <w:rFonts w:ascii="Century Gothic" w:hAnsi="Century Gothic"/>
              </w:rPr>
              <w:t>DEBILIDADES</w:t>
            </w:r>
          </w:p>
        </w:tc>
      </w:tr>
      <w:tr w:rsidR="00BC52A4" w:rsidRPr="009C24C1" w:rsidTr="00125C88">
        <w:trPr>
          <w:jc w:val="center"/>
        </w:trPr>
        <w:tc>
          <w:tcPr>
            <w:tcW w:w="2500" w:type="pct"/>
            <w:vAlign w:val="center"/>
          </w:tcPr>
          <w:p w:rsidR="00BC52A4" w:rsidRPr="009C24C1" w:rsidRDefault="00BC52A4" w:rsidP="00125C88">
            <w:pPr>
              <w:pStyle w:val="Sinespaciado"/>
              <w:spacing w:line="276" w:lineRule="auto"/>
              <w:jc w:val="center"/>
              <w:rPr>
                <w:rFonts w:ascii="Century Gothic" w:hAnsi="Century Gothic"/>
              </w:rPr>
            </w:pPr>
            <w:r w:rsidRPr="009C24C1">
              <w:rPr>
                <w:rFonts w:ascii="Century Gothic" w:hAnsi="Century Gothic"/>
              </w:rPr>
              <w:t>OPORTUNIDADES</w:t>
            </w:r>
          </w:p>
        </w:tc>
        <w:tc>
          <w:tcPr>
            <w:tcW w:w="2500" w:type="pct"/>
            <w:vAlign w:val="center"/>
          </w:tcPr>
          <w:p w:rsidR="00BC52A4" w:rsidRPr="009C24C1" w:rsidRDefault="00BC52A4" w:rsidP="00125C88">
            <w:pPr>
              <w:pStyle w:val="Sinespaciado"/>
              <w:spacing w:line="276" w:lineRule="auto"/>
              <w:jc w:val="center"/>
              <w:rPr>
                <w:rFonts w:ascii="Century Gothic" w:hAnsi="Century Gothic"/>
              </w:rPr>
            </w:pPr>
            <w:r w:rsidRPr="009C24C1">
              <w:rPr>
                <w:rFonts w:ascii="Century Gothic" w:hAnsi="Century Gothic"/>
              </w:rPr>
              <w:t>AMENAZAS</w:t>
            </w:r>
          </w:p>
          <w:p w:rsidR="00BC52A4" w:rsidRPr="009C24C1" w:rsidRDefault="00BC52A4" w:rsidP="00125C88">
            <w:pPr>
              <w:pStyle w:val="Sinespaciado"/>
              <w:spacing w:line="276" w:lineRule="auto"/>
              <w:jc w:val="center"/>
              <w:rPr>
                <w:rFonts w:ascii="Century Gothic" w:hAnsi="Century Gothic"/>
              </w:rPr>
            </w:pPr>
          </w:p>
        </w:tc>
      </w:tr>
    </w:tbl>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Con el análisis FODA se pretende la Alternativa realice un reconocimiento de la realidad tanto a lo interno, como de su entorno y pueda tomar en cuenta este análisis para planificar acciones del Plan de Trabajo. </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Plan de Trabajo: </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Se propone el siguiente formato para su elaboración: </w:t>
      </w: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1827"/>
        <w:gridCol w:w="1837"/>
        <w:gridCol w:w="1803"/>
        <w:gridCol w:w="1776"/>
        <w:gridCol w:w="2011"/>
      </w:tblGrid>
      <w:tr w:rsidR="00BC52A4" w:rsidRPr="009C24C1" w:rsidTr="00125C88">
        <w:trPr>
          <w:tblCellSpacing w:w="20" w:type="dxa"/>
        </w:trPr>
        <w:tc>
          <w:tcPr>
            <w:tcW w:w="4954" w:type="pct"/>
            <w:gridSpan w:val="5"/>
            <w:shd w:val="clear" w:color="auto" w:fill="DBE5F1"/>
          </w:tcPr>
          <w:p w:rsidR="00BC52A4" w:rsidRPr="009C24C1" w:rsidRDefault="00BC52A4" w:rsidP="00125C88">
            <w:pPr>
              <w:pStyle w:val="Sinespaciado"/>
              <w:spacing w:line="276" w:lineRule="auto"/>
              <w:jc w:val="both"/>
              <w:rPr>
                <w:rFonts w:ascii="Century Gothic" w:hAnsi="Century Gothic"/>
              </w:rPr>
            </w:pPr>
            <w:r w:rsidRPr="009C24C1">
              <w:rPr>
                <w:rFonts w:ascii="Century Gothic" w:hAnsi="Century Gothic"/>
              </w:rPr>
              <w:lastRenderedPageBreak/>
              <w:t xml:space="preserve">Objetivo general: </w:t>
            </w:r>
          </w:p>
          <w:p w:rsidR="00BC52A4" w:rsidRPr="009C24C1" w:rsidRDefault="00BC52A4" w:rsidP="00125C88">
            <w:pPr>
              <w:pStyle w:val="Sinespaciado"/>
              <w:spacing w:line="276" w:lineRule="auto"/>
              <w:jc w:val="both"/>
              <w:rPr>
                <w:rFonts w:ascii="Century Gothic" w:hAnsi="Century Gothic"/>
              </w:rPr>
            </w:pPr>
            <w:r w:rsidRPr="009C24C1">
              <w:rPr>
                <w:rFonts w:ascii="Century Gothic" w:hAnsi="Century Gothic"/>
              </w:rPr>
              <w:t xml:space="preserve">Objetivos específicos: </w:t>
            </w:r>
          </w:p>
        </w:tc>
      </w:tr>
      <w:tr w:rsidR="00BC52A4" w:rsidRPr="009C24C1" w:rsidTr="00125C88">
        <w:trPr>
          <w:tblCellSpacing w:w="20" w:type="dxa"/>
        </w:trPr>
        <w:tc>
          <w:tcPr>
            <w:tcW w:w="971" w:type="pct"/>
            <w:shd w:val="clear" w:color="auto" w:fill="DBE5F1"/>
          </w:tcPr>
          <w:p w:rsidR="00BC52A4" w:rsidRPr="009C24C1" w:rsidRDefault="00BC52A4" w:rsidP="00125C88">
            <w:pPr>
              <w:pStyle w:val="Sinespaciado"/>
              <w:spacing w:line="276" w:lineRule="auto"/>
              <w:jc w:val="both"/>
              <w:rPr>
                <w:rFonts w:ascii="Century Gothic" w:hAnsi="Century Gothic"/>
              </w:rPr>
            </w:pPr>
            <w:r w:rsidRPr="009C24C1">
              <w:rPr>
                <w:rFonts w:ascii="Century Gothic" w:hAnsi="Century Gothic"/>
              </w:rPr>
              <w:t>Proceso de Atención</w:t>
            </w:r>
          </w:p>
        </w:tc>
        <w:tc>
          <w:tcPr>
            <w:tcW w:w="988" w:type="pct"/>
            <w:shd w:val="clear" w:color="auto" w:fill="DBE5F1"/>
          </w:tcPr>
          <w:p w:rsidR="00BC52A4" w:rsidRPr="009C24C1" w:rsidRDefault="00BC52A4" w:rsidP="00125C88">
            <w:pPr>
              <w:pStyle w:val="Sinespaciado"/>
              <w:spacing w:line="276" w:lineRule="auto"/>
              <w:jc w:val="both"/>
              <w:rPr>
                <w:rFonts w:ascii="Century Gothic" w:hAnsi="Century Gothic"/>
              </w:rPr>
            </w:pPr>
            <w:r w:rsidRPr="009C24C1">
              <w:rPr>
                <w:rFonts w:ascii="Century Gothic" w:hAnsi="Century Gothic"/>
              </w:rPr>
              <w:t>Objetivos Específicos</w:t>
            </w:r>
          </w:p>
        </w:tc>
        <w:tc>
          <w:tcPr>
            <w:tcW w:w="969" w:type="pct"/>
            <w:shd w:val="clear" w:color="auto" w:fill="DBE5F1"/>
          </w:tcPr>
          <w:p w:rsidR="00BC52A4" w:rsidRPr="009C24C1" w:rsidRDefault="00BC52A4" w:rsidP="00125C88">
            <w:pPr>
              <w:pStyle w:val="Sinespaciado"/>
              <w:spacing w:line="276" w:lineRule="auto"/>
              <w:jc w:val="both"/>
              <w:rPr>
                <w:rFonts w:ascii="Century Gothic" w:hAnsi="Century Gothic"/>
              </w:rPr>
            </w:pPr>
            <w:r w:rsidRPr="009C24C1">
              <w:rPr>
                <w:rFonts w:ascii="Century Gothic" w:hAnsi="Century Gothic"/>
              </w:rPr>
              <w:t>Meta(s) del Objetivo</w:t>
            </w:r>
          </w:p>
        </w:tc>
        <w:tc>
          <w:tcPr>
            <w:tcW w:w="954" w:type="pct"/>
            <w:shd w:val="clear" w:color="auto" w:fill="DBE5F1"/>
          </w:tcPr>
          <w:p w:rsidR="00BC52A4" w:rsidRPr="009C24C1" w:rsidRDefault="00BC52A4" w:rsidP="00125C88">
            <w:pPr>
              <w:pStyle w:val="Sinespaciado"/>
              <w:spacing w:line="276" w:lineRule="auto"/>
              <w:jc w:val="both"/>
              <w:rPr>
                <w:rFonts w:ascii="Century Gothic" w:hAnsi="Century Gothic"/>
              </w:rPr>
            </w:pPr>
            <w:r w:rsidRPr="009C24C1">
              <w:rPr>
                <w:rFonts w:ascii="Century Gothic" w:hAnsi="Century Gothic"/>
              </w:rPr>
              <w:t xml:space="preserve">Plazo  </w:t>
            </w:r>
          </w:p>
        </w:tc>
        <w:tc>
          <w:tcPr>
            <w:tcW w:w="981" w:type="pct"/>
            <w:shd w:val="clear" w:color="auto" w:fill="DBE5F1"/>
          </w:tcPr>
          <w:p w:rsidR="00BC52A4" w:rsidRPr="009C24C1" w:rsidRDefault="00BC52A4" w:rsidP="00125C88">
            <w:pPr>
              <w:pStyle w:val="Sinespaciado"/>
              <w:spacing w:line="276" w:lineRule="auto"/>
              <w:jc w:val="both"/>
              <w:rPr>
                <w:rFonts w:ascii="Century Gothic" w:hAnsi="Century Gothic"/>
              </w:rPr>
            </w:pPr>
            <w:r w:rsidRPr="009C24C1">
              <w:rPr>
                <w:rFonts w:ascii="Century Gothic" w:hAnsi="Century Gothic"/>
              </w:rPr>
              <w:t>Indicador</w:t>
            </w:r>
          </w:p>
        </w:tc>
      </w:tr>
      <w:tr w:rsidR="00BC52A4" w:rsidRPr="009C24C1" w:rsidTr="00125C88">
        <w:trPr>
          <w:tblCellSpacing w:w="20" w:type="dxa"/>
        </w:trPr>
        <w:tc>
          <w:tcPr>
            <w:tcW w:w="971"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88"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69"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54"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81" w:type="pct"/>
            <w:shd w:val="clear" w:color="auto" w:fill="auto"/>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blCellSpacing w:w="20" w:type="dxa"/>
        </w:trPr>
        <w:tc>
          <w:tcPr>
            <w:tcW w:w="971"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88"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69"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54"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81" w:type="pct"/>
            <w:shd w:val="clear" w:color="auto" w:fill="auto"/>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blCellSpacing w:w="20" w:type="dxa"/>
        </w:trPr>
        <w:tc>
          <w:tcPr>
            <w:tcW w:w="971"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88"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69"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54"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81" w:type="pct"/>
            <w:shd w:val="clear" w:color="auto" w:fill="auto"/>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blCellSpacing w:w="20" w:type="dxa"/>
        </w:trPr>
        <w:tc>
          <w:tcPr>
            <w:tcW w:w="971"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88"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69"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54"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81" w:type="pct"/>
            <w:shd w:val="clear" w:color="auto" w:fill="auto"/>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blCellSpacing w:w="20" w:type="dxa"/>
        </w:trPr>
        <w:tc>
          <w:tcPr>
            <w:tcW w:w="971"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88"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69"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54"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81" w:type="pct"/>
            <w:shd w:val="clear" w:color="auto" w:fill="auto"/>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blCellSpacing w:w="20" w:type="dxa"/>
        </w:trPr>
        <w:tc>
          <w:tcPr>
            <w:tcW w:w="971"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88"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69"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54" w:type="pct"/>
            <w:shd w:val="clear" w:color="auto" w:fill="auto"/>
          </w:tcPr>
          <w:p w:rsidR="00BC52A4" w:rsidRPr="009C24C1" w:rsidRDefault="00BC52A4" w:rsidP="00125C88">
            <w:pPr>
              <w:pStyle w:val="Sinespaciado"/>
              <w:spacing w:line="276" w:lineRule="auto"/>
              <w:jc w:val="both"/>
              <w:rPr>
                <w:rFonts w:ascii="Century Gothic" w:hAnsi="Century Gothic"/>
              </w:rPr>
            </w:pPr>
          </w:p>
        </w:tc>
        <w:tc>
          <w:tcPr>
            <w:tcW w:w="981" w:type="pct"/>
            <w:shd w:val="clear" w:color="auto" w:fill="auto"/>
          </w:tcPr>
          <w:p w:rsidR="00BC52A4" w:rsidRPr="009C24C1" w:rsidRDefault="00BC52A4" w:rsidP="00125C88">
            <w:pPr>
              <w:pStyle w:val="Sinespaciado"/>
              <w:spacing w:line="276" w:lineRule="auto"/>
              <w:jc w:val="both"/>
              <w:rPr>
                <w:rFonts w:ascii="Century Gothic" w:hAnsi="Century Gothic"/>
              </w:rPr>
            </w:pPr>
          </w:p>
        </w:tc>
      </w:tr>
    </w:tbl>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A continuación, se detalla cada una de las categorías indicadas en el cuadro: </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Objetivo General y Objetivos Específicos del Plan de General.</w:t>
      </w:r>
    </w:p>
    <w:p w:rsidR="00BC52A4" w:rsidRPr="009C24C1" w:rsidRDefault="00BC52A4" w:rsidP="00BC52A4">
      <w:pPr>
        <w:pStyle w:val="Sinespaciado"/>
        <w:spacing w:line="276" w:lineRule="auto"/>
        <w:jc w:val="both"/>
        <w:rPr>
          <w:rFonts w:ascii="Century Gothic" w:hAnsi="Century Gothic"/>
          <w:color w:val="0D0D0D"/>
        </w:rPr>
      </w:pPr>
    </w:p>
    <w:p w:rsidR="00BC52A4" w:rsidRPr="009C24C1" w:rsidRDefault="00BC52A4" w:rsidP="00BC52A4">
      <w:pPr>
        <w:pStyle w:val="Sinespaciado"/>
        <w:spacing w:line="276" w:lineRule="auto"/>
        <w:jc w:val="both"/>
        <w:rPr>
          <w:rFonts w:ascii="Century Gothic" w:hAnsi="Century Gothic"/>
          <w:color w:val="0D0D0D"/>
        </w:rPr>
      </w:pPr>
      <w:r w:rsidRPr="009C24C1">
        <w:rPr>
          <w:rFonts w:ascii="Century Gothic" w:hAnsi="Century Gothic"/>
          <w:color w:val="0D0D0D"/>
        </w:rPr>
        <w:t xml:space="preserve">Para la formulación de un objetivo deben considerarse los siguientes aspectos: </w:t>
      </w:r>
    </w:p>
    <w:p w:rsidR="00BC52A4" w:rsidRPr="009C24C1" w:rsidRDefault="00BC52A4" w:rsidP="00BC52A4">
      <w:pPr>
        <w:pStyle w:val="Sinespaciado"/>
        <w:spacing w:line="276" w:lineRule="auto"/>
        <w:jc w:val="both"/>
        <w:rPr>
          <w:rFonts w:ascii="Century Gothic" w:hAnsi="Century Gothic"/>
          <w:color w:val="0D0D0D"/>
        </w:rPr>
      </w:pPr>
    </w:p>
    <w:p w:rsidR="00BC52A4" w:rsidRPr="009C24C1" w:rsidRDefault="00BC52A4" w:rsidP="00BC52A4">
      <w:pPr>
        <w:pStyle w:val="Sinespaciado"/>
        <w:numPr>
          <w:ilvl w:val="0"/>
          <w:numId w:val="6"/>
        </w:numPr>
        <w:spacing w:line="276" w:lineRule="auto"/>
        <w:jc w:val="both"/>
        <w:rPr>
          <w:rFonts w:ascii="Century Gothic" w:hAnsi="Century Gothic"/>
          <w:color w:val="0D0D0D"/>
        </w:rPr>
      </w:pPr>
      <w:r w:rsidRPr="009C24C1">
        <w:rPr>
          <w:rFonts w:ascii="Century Gothic" w:hAnsi="Century Gothic"/>
          <w:color w:val="0D0D0D"/>
        </w:rPr>
        <w:t>Su planteamiento debe ser claro, concreto, realista y motivador.</w:t>
      </w:r>
    </w:p>
    <w:p w:rsidR="00BC52A4" w:rsidRPr="009C24C1" w:rsidRDefault="00BC52A4" w:rsidP="00BC52A4">
      <w:pPr>
        <w:pStyle w:val="Sinespaciado"/>
        <w:numPr>
          <w:ilvl w:val="0"/>
          <w:numId w:val="6"/>
        </w:numPr>
        <w:spacing w:line="276" w:lineRule="auto"/>
        <w:jc w:val="both"/>
        <w:rPr>
          <w:rFonts w:ascii="Century Gothic" w:hAnsi="Century Gothic"/>
          <w:color w:val="0D0D0D"/>
        </w:rPr>
      </w:pPr>
      <w:r w:rsidRPr="009C24C1">
        <w:rPr>
          <w:rFonts w:ascii="Century Gothic" w:hAnsi="Century Gothic"/>
          <w:color w:val="0D0D0D"/>
        </w:rPr>
        <w:t>Expresar claramente las situaciones que se desean solucionar o fortalecer y de ellas debe evidenciarse un propósito de logro, transformación o cambio.</w:t>
      </w:r>
    </w:p>
    <w:p w:rsidR="00BC52A4" w:rsidRPr="009C24C1" w:rsidRDefault="00BC52A4" w:rsidP="00BC52A4">
      <w:pPr>
        <w:pStyle w:val="Sinespaciado"/>
        <w:numPr>
          <w:ilvl w:val="0"/>
          <w:numId w:val="6"/>
        </w:numPr>
        <w:spacing w:line="276" w:lineRule="auto"/>
        <w:jc w:val="both"/>
        <w:rPr>
          <w:rFonts w:ascii="Century Gothic" w:hAnsi="Century Gothic"/>
          <w:color w:val="0D0D0D"/>
        </w:rPr>
      </w:pPr>
      <w:r w:rsidRPr="009C24C1">
        <w:rPr>
          <w:rFonts w:ascii="Century Gothic" w:hAnsi="Century Gothic"/>
          <w:color w:val="0D0D0D"/>
        </w:rPr>
        <w:t xml:space="preserve">Deben ser redactados de manera tal que en su inicio se utilice un verbo en modo infinitivo.  </w:t>
      </w:r>
    </w:p>
    <w:p w:rsidR="00BC52A4" w:rsidRPr="009C24C1" w:rsidRDefault="00BC52A4" w:rsidP="00BC52A4">
      <w:pPr>
        <w:pStyle w:val="Sinespaciado"/>
        <w:spacing w:line="276" w:lineRule="auto"/>
        <w:jc w:val="both"/>
        <w:rPr>
          <w:rFonts w:ascii="Century Gothic" w:hAnsi="Century Gothic"/>
          <w:color w:val="0D0D0D"/>
        </w:rPr>
      </w:pP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b/>
        </w:rPr>
      </w:pPr>
      <w:r w:rsidRPr="009C24C1">
        <w:rPr>
          <w:rFonts w:ascii="Century Gothic" w:hAnsi="Century Gothic"/>
          <w:b/>
        </w:rPr>
        <w:t xml:space="preserve">Procesos de atención: </w:t>
      </w: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color w:val="0D0D0D"/>
        </w:rPr>
      </w:pPr>
      <w:r w:rsidRPr="009C24C1">
        <w:rPr>
          <w:rFonts w:ascii="Century Gothic" w:hAnsi="Century Gothic"/>
          <w:color w:val="0D0D0D"/>
        </w:rPr>
        <w:t xml:space="preserve">Es el área que se busca influenciar dentro del Modelo de Atención del Programa, por ejemplo: Área de Atención cotidiana, Área Educativa, Área de Salud, Área de Atención Profesional, Área de Recreación, Arte y Cultura, Área de trabajo en red. </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b/>
        </w:rPr>
      </w:pPr>
      <w:r w:rsidRPr="009C24C1">
        <w:rPr>
          <w:rFonts w:ascii="Century Gothic" w:hAnsi="Century Gothic"/>
          <w:b/>
        </w:rPr>
        <w:lastRenderedPageBreak/>
        <w:t>Metas</w:t>
      </w: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Son los elementos cuantificadores y cualificadores de los objetivos o propósitos del Plan General en un marco de tiempo. Señala cuánto queremos alcanzar de cada objetivo, de qué calidad es lo que queremos lograr y en que lapso de tiempo se va a conseguir.</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color w:val="0D0D0D"/>
        </w:rPr>
        <w:t>Para la formulación de una meta deben considerarse los siguientes aspectos:</w:t>
      </w:r>
    </w:p>
    <w:p w:rsidR="00BC52A4" w:rsidRPr="009C24C1" w:rsidRDefault="00BC52A4" w:rsidP="00BC52A4">
      <w:pPr>
        <w:pStyle w:val="Sinespaciado"/>
        <w:numPr>
          <w:ilvl w:val="0"/>
          <w:numId w:val="5"/>
        </w:numPr>
        <w:spacing w:line="276" w:lineRule="auto"/>
        <w:jc w:val="both"/>
        <w:rPr>
          <w:rFonts w:ascii="Century Gothic" w:hAnsi="Century Gothic"/>
        </w:rPr>
      </w:pPr>
      <w:r w:rsidRPr="009C24C1">
        <w:rPr>
          <w:rFonts w:ascii="Century Gothic" w:hAnsi="Century Gothic"/>
        </w:rPr>
        <w:t>Deben ser alcanzadas por la Alternativa con los recursos financieros, humanos, físicos y tecnológicos disponibles.</w:t>
      </w:r>
    </w:p>
    <w:p w:rsidR="00BC52A4" w:rsidRPr="009C24C1" w:rsidRDefault="00BC52A4" w:rsidP="00BC52A4">
      <w:pPr>
        <w:pStyle w:val="Sinespaciado"/>
        <w:numPr>
          <w:ilvl w:val="0"/>
          <w:numId w:val="5"/>
        </w:numPr>
        <w:spacing w:line="276" w:lineRule="auto"/>
        <w:jc w:val="both"/>
        <w:rPr>
          <w:rFonts w:ascii="Century Gothic" w:hAnsi="Century Gothic"/>
        </w:rPr>
      </w:pPr>
      <w:r w:rsidRPr="009C24C1">
        <w:rPr>
          <w:rFonts w:ascii="Century Gothic" w:hAnsi="Century Gothic"/>
        </w:rPr>
        <w:t>Deben establecerse para ser cumplidas en un plazo determinado.</w:t>
      </w:r>
    </w:p>
    <w:p w:rsidR="00BC52A4" w:rsidRPr="009C24C1" w:rsidRDefault="00BC52A4" w:rsidP="00BC52A4">
      <w:pPr>
        <w:pStyle w:val="Sinespaciado"/>
        <w:numPr>
          <w:ilvl w:val="0"/>
          <w:numId w:val="5"/>
        </w:numPr>
        <w:spacing w:line="276" w:lineRule="auto"/>
        <w:jc w:val="both"/>
        <w:rPr>
          <w:rFonts w:ascii="Century Gothic" w:hAnsi="Century Gothic"/>
        </w:rPr>
      </w:pPr>
      <w:r w:rsidRPr="009C24C1">
        <w:rPr>
          <w:rFonts w:ascii="Century Gothic" w:hAnsi="Century Gothic"/>
        </w:rPr>
        <w:t>Deben ser conocidas y acordadas por todos los actores involucrados</w:t>
      </w:r>
    </w:p>
    <w:p w:rsidR="00BC52A4" w:rsidRPr="009C24C1" w:rsidRDefault="00BC52A4" w:rsidP="00BC52A4">
      <w:pPr>
        <w:pStyle w:val="Sinespaciado"/>
        <w:numPr>
          <w:ilvl w:val="0"/>
          <w:numId w:val="5"/>
        </w:numPr>
        <w:spacing w:line="276" w:lineRule="auto"/>
        <w:jc w:val="both"/>
        <w:rPr>
          <w:rFonts w:ascii="Century Gothic" w:hAnsi="Century Gothic"/>
        </w:rPr>
      </w:pPr>
      <w:r w:rsidRPr="009C24C1">
        <w:rPr>
          <w:rFonts w:ascii="Century Gothic" w:hAnsi="Century Gothic"/>
        </w:rPr>
        <w:t>Deben señalar cuánto queremos alcanzar de cada objetivo y de que calidad es lo que queremos lograr.</w:t>
      </w: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b/>
        </w:rPr>
      </w:pPr>
      <w:r w:rsidRPr="009C24C1">
        <w:rPr>
          <w:rFonts w:ascii="Century Gothic" w:hAnsi="Century Gothic"/>
          <w:b/>
        </w:rPr>
        <w:t xml:space="preserve">Actividades </w:t>
      </w: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Son las acciones concretas que realiza el personal del programa para alcanzar los objetivos específicos señalados. Implica la definición y ejecución de tareas.</w:t>
      </w:r>
    </w:p>
    <w:p w:rsidR="00BC52A4" w:rsidRPr="009C24C1" w:rsidRDefault="00BC52A4" w:rsidP="00BC52A4">
      <w:pPr>
        <w:pStyle w:val="Sinespaciado"/>
        <w:spacing w:line="276" w:lineRule="auto"/>
        <w:jc w:val="both"/>
        <w:rPr>
          <w:rFonts w:ascii="Century Gothic" w:hAnsi="Century Gothic"/>
          <w:color w:val="0D0D0D"/>
        </w:rPr>
      </w:pPr>
      <w:r w:rsidRPr="009C24C1">
        <w:rPr>
          <w:rFonts w:ascii="Century Gothic" w:hAnsi="Century Gothic"/>
          <w:color w:val="0D0D0D"/>
        </w:rPr>
        <w:t>Para la definición y priorización de las principales actividades, deben analizarse los siguientes detalles:</w:t>
      </w:r>
    </w:p>
    <w:p w:rsidR="00BC52A4" w:rsidRPr="009C24C1" w:rsidRDefault="00BC52A4" w:rsidP="00BC52A4">
      <w:pPr>
        <w:pStyle w:val="Sinespaciado"/>
        <w:numPr>
          <w:ilvl w:val="0"/>
          <w:numId w:val="4"/>
        </w:numPr>
        <w:spacing w:line="276" w:lineRule="auto"/>
        <w:jc w:val="both"/>
        <w:rPr>
          <w:rFonts w:ascii="Century Gothic" w:hAnsi="Century Gothic"/>
          <w:color w:val="0D0D0D"/>
        </w:rPr>
      </w:pPr>
      <w:r w:rsidRPr="009C24C1">
        <w:rPr>
          <w:rFonts w:ascii="Century Gothic" w:hAnsi="Century Gothic"/>
          <w:color w:val="0D0D0D"/>
        </w:rPr>
        <w:t>¿Cuál es la actividad?</w:t>
      </w:r>
    </w:p>
    <w:p w:rsidR="00BC52A4" w:rsidRPr="009C24C1" w:rsidRDefault="00BC52A4" w:rsidP="00BC52A4">
      <w:pPr>
        <w:pStyle w:val="Sinespaciado"/>
        <w:numPr>
          <w:ilvl w:val="0"/>
          <w:numId w:val="4"/>
        </w:numPr>
        <w:spacing w:line="276" w:lineRule="auto"/>
        <w:jc w:val="both"/>
        <w:rPr>
          <w:rFonts w:ascii="Century Gothic" w:hAnsi="Century Gothic"/>
          <w:color w:val="0D0D0D"/>
        </w:rPr>
      </w:pPr>
      <w:r w:rsidRPr="009C24C1">
        <w:rPr>
          <w:rFonts w:ascii="Century Gothic" w:hAnsi="Century Gothic"/>
          <w:color w:val="0D0D0D"/>
        </w:rPr>
        <w:t>¿Cuál o cuáles serán los mecanismos para su realización?</w:t>
      </w:r>
    </w:p>
    <w:p w:rsidR="00BC52A4" w:rsidRPr="009C24C1" w:rsidRDefault="00BC52A4" w:rsidP="00BC52A4">
      <w:pPr>
        <w:pStyle w:val="Sinespaciado"/>
        <w:numPr>
          <w:ilvl w:val="0"/>
          <w:numId w:val="4"/>
        </w:numPr>
        <w:spacing w:line="276" w:lineRule="auto"/>
        <w:jc w:val="both"/>
        <w:rPr>
          <w:rFonts w:ascii="Century Gothic" w:hAnsi="Century Gothic"/>
          <w:color w:val="0D0D0D"/>
        </w:rPr>
      </w:pPr>
      <w:r w:rsidRPr="009C24C1">
        <w:rPr>
          <w:rFonts w:ascii="Century Gothic" w:hAnsi="Century Gothic"/>
          <w:color w:val="0D0D0D"/>
        </w:rPr>
        <w:t>¿Cuáles serán los parámetros para medir su logro?</w:t>
      </w:r>
    </w:p>
    <w:p w:rsidR="00BC52A4" w:rsidRPr="009C24C1" w:rsidRDefault="00BC52A4" w:rsidP="00BC52A4">
      <w:pPr>
        <w:pStyle w:val="Sinespaciado"/>
        <w:numPr>
          <w:ilvl w:val="0"/>
          <w:numId w:val="4"/>
        </w:numPr>
        <w:spacing w:line="276" w:lineRule="auto"/>
        <w:jc w:val="both"/>
        <w:rPr>
          <w:rFonts w:ascii="Century Gothic" w:hAnsi="Century Gothic"/>
          <w:color w:val="0D0D0D"/>
        </w:rPr>
      </w:pPr>
      <w:r w:rsidRPr="009C24C1">
        <w:rPr>
          <w:rFonts w:ascii="Century Gothic" w:hAnsi="Century Gothic"/>
          <w:color w:val="0D0D0D"/>
        </w:rPr>
        <w:t>¿Quién es o quiénes son los responsables de llevarla a cabo?</w:t>
      </w:r>
    </w:p>
    <w:p w:rsidR="00BC52A4" w:rsidRPr="009C24C1" w:rsidRDefault="00BC52A4" w:rsidP="00BC52A4">
      <w:pPr>
        <w:pStyle w:val="Sinespaciado"/>
        <w:numPr>
          <w:ilvl w:val="0"/>
          <w:numId w:val="4"/>
        </w:numPr>
        <w:spacing w:line="276" w:lineRule="auto"/>
        <w:jc w:val="both"/>
        <w:rPr>
          <w:rFonts w:ascii="Century Gothic" w:hAnsi="Century Gothic"/>
          <w:color w:val="0D0D0D"/>
        </w:rPr>
      </w:pPr>
      <w:r w:rsidRPr="009C24C1">
        <w:rPr>
          <w:rFonts w:ascii="Century Gothic" w:hAnsi="Century Gothic"/>
          <w:color w:val="0D0D0D"/>
        </w:rPr>
        <w:t>¿Qué recursos son necesarios y cuál es su costo estimado?</w:t>
      </w:r>
    </w:p>
    <w:p w:rsidR="00BC52A4" w:rsidRPr="009C24C1" w:rsidRDefault="00BC52A4" w:rsidP="00BC52A4">
      <w:pPr>
        <w:pStyle w:val="Sinespaciado"/>
        <w:numPr>
          <w:ilvl w:val="0"/>
          <w:numId w:val="4"/>
        </w:numPr>
        <w:spacing w:line="276" w:lineRule="auto"/>
        <w:jc w:val="both"/>
        <w:rPr>
          <w:rFonts w:ascii="Century Gothic" w:hAnsi="Century Gothic"/>
          <w:color w:val="0D0D0D"/>
        </w:rPr>
      </w:pPr>
      <w:r w:rsidRPr="009C24C1">
        <w:rPr>
          <w:rFonts w:ascii="Century Gothic" w:hAnsi="Century Gothic"/>
          <w:color w:val="0D0D0D"/>
        </w:rPr>
        <w:t>¿En qué fecha inicia y concluye?</w:t>
      </w:r>
    </w:p>
    <w:p w:rsidR="00BC52A4" w:rsidRPr="009C24C1" w:rsidRDefault="00BC52A4" w:rsidP="00BC52A4">
      <w:pPr>
        <w:pStyle w:val="Sinespaciado"/>
        <w:numPr>
          <w:ilvl w:val="0"/>
          <w:numId w:val="4"/>
        </w:numPr>
        <w:spacing w:line="276" w:lineRule="auto"/>
        <w:jc w:val="both"/>
        <w:rPr>
          <w:rFonts w:ascii="Century Gothic" w:hAnsi="Century Gothic"/>
          <w:color w:val="0D0D0D"/>
        </w:rPr>
      </w:pPr>
      <w:r w:rsidRPr="009C24C1">
        <w:rPr>
          <w:rFonts w:ascii="Century Gothic" w:hAnsi="Century Gothic"/>
          <w:color w:val="0D0D0D"/>
        </w:rPr>
        <w:t>Debe existir total coherencia entre las actividades y el objetivo específico</w:t>
      </w:r>
    </w:p>
    <w:p w:rsidR="00BC52A4" w:rsidRPr="009C24C1" w:rsidRDefault="00BC52A4" w:rsidP="00BC52A4">
      <w:pPr>
        <w:pStyle w:val="Sinespaciado"/>
        <w:spacing w:line="276" w:lineRule="auto"/>
        <w:jc w:val="both"/>
        <w:rPr>
          <w:rFonts w:ascii="Century Gothic" w:hAnsi="Century Gothic"/>
          <w:color w:val="0D0D0D"/>
        </w:rPr>
      </w:pPr>
    </w:p>
    <w:p w:rsidR="00BC52A4" w:rsidRPr="009C24C1" w:rsidRDefault="00BC52A4" w:rsidP="00BC52A4">
      <w:pPr>
        <w:pStyle w:val="Sinespaciado"/>
        <w:spacing w:line="276" w:lineRule="auto"/>
        <w:jc w:val="both"/>
        <w:rPr>
          <w:rFonts w:ascii="Century Gothic" w:hAnsi="Century Gothic"/>
          <w:b/>
        </w:rPr>
      </w:pPr>
      <w:r w:rsidRPr="009C24C1">
        <w:rPr>
          <w:rFonts w:ascii="Century Gothic" w:hAnsi="Century Gothic"/>
          <w:b/>
        </w:rPr>
        <w:t>Indicadores</w:t>
      </w: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Referidos a los logros de la Alternativa, los indicadores de producto o resultados suelen ser los más simples de aplicar, pues se orientan a medir el grado de cumplimiento de las metas propuestas en relación con las realizadas. Este tipo de indicadores se expresan, por lo general, en la forma </w:t>
      </w:r>
      <w:r w:rsidRPr="009C24C1">
        <w:rPr>
          <w:rFonts w:ascii="Century Gothic" w:hAnsi="Century Gothic"/>
        </w:rPr>
        <w:lastRenderedPageBreak/>
        <w:t xml:space="preserve">de porcentajes y miden la capacidad de respuesta institucional de las diferentes situaciones a atender. </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 “De este modo, los indicadores permiten evaluar la situación actual y saber dónde está el proyecto (plan de trabajo) en relación a los resultados esperados” (Diseño y Evaluación de Proyectos Sociales, Martinic Segio. Comexani, CEJUV. México, página 85, 1997) </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MONITOREO SEMESTRAL DEL PLAN GENERAL</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Es conveniente que la Alternativa le “tome el pulso” durante el año a la ejecución del Plan General planteado. </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 xml:space="preserve">Para lo que corresponde a este documento, se recomienda que el plan se someta a evaluación, </w:t>
      </w:r>
      <w:proofErr w:type="gramStart"/>
      <w:r w:rsidRPr="009C24C1">
        <w:rPr>
          <w:rFonts w:ascii="Century Gothic" w:hAnsi="Century Gothic"/>
        </w:rPr>
        <w:t>al</w:t>
      </w:r>
      <w:proofErr w:type="gramEnd"/>
      <w:r w:rsidRPr="009C24C1">
        <w:rPr>
          <w:rFonts w:ascii="Century Gothic" w:hAnsi="Century Gothic"/>
        </w:rPr>
        <w:t xml:space="preserve"> menos dos veces al año, con lo que se permite conocer su nivel de cumplimiento.</w:t>
      </w: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Se muestra a continuación una forma de realizar el monitoreo al Plan General de Trabajo</w:t>
      </w:r>
    </w:p>
    <w:p w:rsidR="00BC52A4" w:rsidRPr="009C24C1" w:rsidRDefault="00BC52A4" w:rsidP="00BC52A4">
      <w:pPr>
        <w:pStyle w:val="Sinespaciado"/>
        <w:spacing w:line="276" w:lineRule="auto"/>
        <w:jc w:val="both"/>
        <w:rPr>
          <w:rFonts w:ascii="Century Gothic" w:hAnsi="Century Gothic"/>
        </w:rPr>
      </w:pPr>
    </w:p>
    <w:tbl>
      <w:tblPr>
        <w:tblW w:w="4986"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361"/>
        <w:gridCol w:w="1588"/>
        <w:gridCol w:w="1283"/>
        <w:gridCol w:w="1442"/>
        <w:gridCol w:w="3464"/>
      </w:tblGrid>
      <w:tr w:rsidR="00BC52A4" w:rsidRPr="009C24C1" w:rsidTr="00125C88">
        <w:trPr>
          <w:trHeight w:val="519"/>
          <w:tblCellSpacing w:w="20" w:type="dxa"/>
        </w:trPr>
        <w:tc>
          <w:tcPr>
            <w:tcW w:w="4959" w:type="pct"/>
            <w:gridSpan w:val="5"/>
            <w:shd w:val="clear" w:color="auto" w:fill="DBE5F1"/>
          </w:tcPr>
          <w:p w:rsidR="00BC52A4" w:rsidRPr="009C24C1" w:rsidRDefault="00BC52A4" w:rsidP="00125C88">
            <w:pPr>
              <w:pStyle w:val="Sinespaciado"/>
              <w:spacing w:line="276" w:lineRule="auto"/>
              <w:jc w:val="both"/>
              <w:rPr>
                <w:rFonts w:ascii="Century Gothic" w:hAnsi="Century Gothic"/>
              </w:rPr>
            </w:pPr>
            <w:r w:rsidRPr="009C24C1">
              <w:rPr>
                <w:rFonts w:ascii="Century Gothic" w:hAnsi="Century Gothic"/>
              </w:rPr>
              <w:t xml:space="preserve">Objetivo General: </w:t>
            </w:r>
          </w:p>
        </w:tc>
      </w:tr>
      <w:tr w:rsidR="00BC52A4" w:rsidRPr="009C24C1" w:rsidTr="00125C88">
        <w:trPr>
          <w:trHeight w:val="1203"/>
          <w:tblCellSpacing w:w="20" w:type="dxa"/>
        </w:trPr>
        <w:tc>
          <w:tcPr>
            <w:tcW w:w="726" w:type="pct"/>
            <w:shd w:val="clear" w:color="auto" w:fill="DBE5F1"/>
          </w:tcPr>
          <w:p w:rsidR="00BC52A4" w:rsidRPr="009C24C1" w:rsidRDefault="00BC52A4" w:rsidP="00125C88">
            <w:pPr>
              <w:pStyle w:val="Sinespaciado"/>
              <w:spacing w:line="276" w:lineRule="auto"/>
              <w:jc w:val="both"/>
              <w:rPr>
                <w:rFonts w:ascii="Century Gothic" w:hAnsi="Century Gothic"/>
              </w:rPr>
            </w:pPr>
            <w:r w:rsidRPr="009C24C1">
              <w:rPr>
                <w:rFonts w:ascii="Century Gothic" w:hAnsi="Century Gothic"/>
              </w:rPr>
              <w:t>Proceso de atención</w:t>
            </w:r>
          </w:p>
          <w:p w:rsidR="00BC52A4" w:rsidRPr="009C24C1" w:rsidRDefault="00BC52A4" w:rsidP="00125C88">
            <w:pPr>
              <w:pStyle w:val="Sinespaciado"/>
              <w:spacing w:line="276" w:lineRule="auto"/>
              <w:jc w:val="both"/>
              <w:rPr>
                <w:rFonts w:ascii="Century Gothic" w:hAnsi="Century Gothic"/>
              </w:rPr>
            </w:pPr>
          </w:p>
        </w:tc>
        <w:tc>
          <w:tcPr>
            <w:tcW w:w="793" w:type="pct"/>
            <w:shd w:val="clear" w:color="auto" w:fill="DBE5F1"/>
          </w:tcPr>
          <w:p w:rsidR="00BC52A4" w:rsidRPr="009C24C1" w:rsidRDefault="00BC52A4" w:rsidP="00125C88">
            <w:pPr>
              <w:pStyle w:val="Sinespaciado"/>
              <w:spacing w:line="276" w:lineRule="auto"/>
              <w:jc w:val="both"/>
              <w:rPr>
                <w:rFonts w:ascii="Century Gothic" w:hAnsi="Century Gothic"/>
              </w:rPr>
            </w:pPr>
            <w:r w:rsidRPr="009C24C1">
              <w:rPr>
                <w:rFonts w:ascii="Century Gothic" w:hAnsi="Century Gothic"/>
              </w:rPr>
              <w:t>Objetivos específicos</w:t>
            </w:r>
          </w:p>
        </w:tc>
        <w:tc>
          <w:tcPr>
            <w:tcW w:w="678" w:type="pct"/>
            <w:shd w:val="clear" w:color="auto" w:fill="DBE5F1"/>
          </w:tcPr>
          <w:p w:rsidR="00BC52A4" w:rsidRPr="009C24C1" w:rsidRDefault="00BC52A4" w:rsidP="00125C88">
            <w:pPr>
              <w:pStyle w:val="Sinespaciado"/>
              <w:spacing w:line="276" w:lineRule="auto"/>
              <w:jc w:val="both"/>
              <w:rPr>
                <w:rFonts w:ascii="Century Gothic" w:hAnsi="Century Gothic"/>
              </w:rPr>
            </w:pPr>
            <w:r w:rsidRPr="009C24C1">
              <w:rPr>
                <w:rFonts w:ascii="Century Gothic" w:hAnsi="Century Gothic"/>
              </w:rPr>
              <w:t>Meta(s) del Objetivo</w:t>
            </w:r>
          </w:p>
        </w:tc>
        <w:tc>
          <w:tcPr>
            <w:tcW w:w="824" w:type="pct"/>
            <w:shd w:val="clear" w:color="auto" w:fill="DBE5F1"/>
          </w:tcPr>
          <w:p w:rsidR="00BC52A4" w:rsidRPr="009C24C1" w:rsidRDefault="00BC52A4" w:rsidP="00125C88">
            <w:pPr>
              <w:pStyle w:val="Sinespaciado"/>
              <w:spacing w:line="276" w:lineRule="auto"/>
              <w:jc w:val="both"/>
              <w:rPr>
                <w:rFonts w:ascii="Century Gothic" w:hAnsi="Century Gothic"/>
              </w:rPr>
            </w:pPr>
            <w:r w:rsidRPr="009C24C1">
              <w:rPr>
                <w:rFonts w:ascii="Century Gothic" w:hAnsi="Century Gothic"/>
              </w:rPr>
              <w:t>Resultado del Indicador</w:t>
            </w:r>
          </w:p>
        </w:tc>
        <w:tc>
          <w:tcPr>
            <w:tcW w:w="1854" w:type="pct"/>
            <w:shd w:val="clear" w:color="auto" w:fill="DBE5F1"/>
          </w:tcPr>
          <w:p w:rsidR="00BC52A4" w:rsidRPr="009C24C1" w:rsidRDefault="00BC52A4" w:rsidP="00125C88">
            <w:pPr>
              <w:pStyle w:val="Sinespaciado"/>
              <w:spacing w:line="276" w:lineRule="auto"/>
              <w:jc w:val="both"/>
              <w:rPr>
                <w:rFonts w:ascii="Century Gothic" w:hAnsi="Century Gothic"/>
              </w:rPr>
            </w:pPr>
            <w:r w:rsidRPr="009C24C1">
              <w:rPr>
                <w:rFonts w:ascii="Century Gothic" w:hAnsi="Century Gothic"/>
              </w:rPr>
              <w:t>Observaciones generales: (aspectos que influyen o influyeron en el cumplimiento de los objetivos y cualquier otra particular relevancia)</w:t>
            </w:r>
          </w:p>
        </w:tc>
      </w:tr>
      <w:tr w:rsidR="00BC52A4" w:rsidRPr="009C24C1" w:rsidTr="00125C88">
        <w:trPr>
          <w:trHeight w:val="1203"/>
          <w:tblCellSpacing w:w="20" w:type="dxa"/>
        </w:trPr>
        <w:tc>
          <w:tcPr>
            <w:tcW w:w="726" w:type="pct"/>
            <w:shd w:val="clear" w:color="auto" w:fill="DBE5F1"/>
          </w:tcPr>
          <w:p w:rsidR="00BC52A4" w:rsidRPr="009C24C1" w:rsidRDefault="00BC52A4" w:rsidP="00125C88">
            <w:pPr>
              <w:pStyle w:val="Sinespaciado"/>
              <w:spacing w:line="276" w:lineRule="auto"/>
              <w:jc w:val="both"/>
              <w:rPr>
                <w:rFonts w:ascii="Century Gothic" w:hAnsi="Century Gothic"/>
              </w:rPr>
            </w:pPr>
          </w:p>
        </w:tc>
        <w:tc>
          <w:tcPr>
            <w:tcW w:w="793" w:type="pct"/>
            <w:shd w:val="clear" w:color="auto" w:fill="DBE5F1"/>
          </w:tcPr>
          <w:p w:rsidR="00BC52A4" w:rsidRPr="009C24C1" w:rsidRDefault="00BC52A4" w:rsidP="00125C88">
            <w:pPr>
              <w:pStyle w:val="Sinespaciado"/>
              <w:spacing w:line="276" w:lineRule="auto"/>
              <w:jc w:val="both"/>
              <w:rPr>
                <w:rFonts w:ascii="Century Gothic" w:hAnsi="Century Gothic"/>
              </w:rPr>
            </w:pPr>
          </w:p>
        </w:tc>
        <w:tc>
          <w:tcPr>
            <w:tcW w:w="678" w:type="pct"/>
            <w:shd w:val="clear" w:color="auto" w:fill="DBE5F1"/>
          </w:tcPr>
          <w:p w:rsidR="00BC52A4" w:rsidRPr="009C24C1" w:rsidRDefault="00BC52A4" w:rsidP="00125C88">
            <w:pPr>
              <w:pStyle w:val="Sinespaciado"/>
              <w:spacing w:line="276" w:lineRule="auto"/>
              <w:jc w:val="both"/>
              <w:rPr>
                <w:rFonts w:ascii="Century Gothic" w:hAnsi="Century Gothic"/>
              </w:rPr>
            </w:pPr>
          </w:p>
        </w:tc>
        <w:tc>
          <w:tcPr>
            <w:tcW w:w="824" w:type="pct"/>
            <w:shd w:val="clear" w:color="auto" w:fill="DBE5F1"/>
          </w:tcPr>
          <w:p w:rsidR="00BC52A4" w:rsidRPr="009C24C1" w:rsidRDefault="00BC52A4" w:rsidP="00125C88">
            <w:pPr>
              <w:pStyle w:val="Sinespaciado"/>
              <w:spacing w:line="276" w:lineRule="auto"/>
              <w:jc w:val="both"/>
              <w:rPr>
                <w:rFonts w:ascii="Century Gothic" w:hAnsi="Century Gothic"/>
              </w:rPr>
            </w:pPr>
          </w:p>
        </w:tc>
        <w:tc>
          <w:tcPr>
            <w:tcW w:w="1854" w:type="pct"/>
            <w:shd w:val="clear" w:color="auto" w:fill="DBE5F1"/>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1203"/>
          <w:tblCellSpacing w:w="20" w:type="dxa"/>
        </w:trPr>
        <w:tc>
          <w:tcPr>
            <w:tcW w:w="726" w:type="pct"/>
            <w:shd w:val="clear" w:color="auto" w:fill="DBE5F1"/>
          </w:tcPr>
          <w:p w:rsidR="00BC52A4" w:rsidRPr="009C24C1" w:rsidRDefault="00BC52A4" w:rsidP="00125C88">
            <w:pPr>
              <w:pStyle w:val="Sinespaciado"/>
              <w:spacing w:line="276" w:lineRule="auto"/>
              <w:jc w:val="both"/>
              <w:rPr>
                <w:rFonts w:ascii="Century Gothic" w:hAnsi="Century Gothic"/>
              </w:rPr>
            </w:pPr>
          </w:p>
        </w:tc>
        <w:tc>
          <w:tcPr>
            <w:tcW w:w="793" w:type="pct"/>
            <w:shd w:val="clear" w:color="auto" w:fill="DBE5F1"/>
          </w:tcPr>
          <w:p w:rsidR="00BC52A4" w:rsidRPr="009C24C1" w:rsidRDefault="00BC52A4" w:rsidP="00125C88">
            <w:pPr>
              <w:pStyle w:val="Sinespaciado"/>
              <w:spacing w:line="276" w:lineRule="auto"/>
              <w:jc w:val="both"/>
              <w:rPr>
                <w:rFonts w:ascii="Century Gothic" w:hAnsi="Century Gothic"/>
              </w:rPr>
            </w:pPr>
          </w:p>
        </w:tc>
        <w:tc>
          <w:tcPr>
            <w:tcW w:w="678" w:type="pct"/>
            <w:shd w:val="clear" w:color="auto" w:fill="DBE5F1"/>
          </w:tcPr>
          <w:p w:rsidR="00BC52A4" w:rsidRPr="009C24C1" w:rsidRDefault="00BC52A4" w:rsidP="00125C88">
            <w:pPr>
              <w:pStyle w:val="Sinespaciado"/>
              <w:spacing w:line="276" w:lineRule="auto"/>
              <w:jc w:val="both"/>
              <w:rPr>
                <w:rFonts w:ascii="Century Gothic" w:hAnsi="Century Gothic"/>
              </w:rPr>
            </w:pPr>
          </w:p>
        </w:tc>
        <w:tc>
          <w:tcPr>
            <w:tcW w:w="824" w:type="pct"/>
            <w:shd w:val="clear" w:color="auto" w:fill="DBE5F1"/>
          </w:tcPr>
          <w:p w:rsidR="00BC52A4" w:rsidRPr="009C24C1" w:rsidRDefault="00BC52A4" w:rsidP="00125C88">
            <w:pPr>
              <w:pStyle w:val="Sinespaciado"/>
              <w:spacing w:line="276" w:lineRule="auto"/>
              <w:jc w:val="both"/>
              <w:rPr>
                <w:rFonts w:ascii="Century Gothic" w:hAnsi="Century Gothic"/>
              </w:rPr>
            </w:pPr>
          </w:p>
        </w:tc>
        <w:tc>
          <w:tcPr>
            <w:tcW w:w="1854" w:type="pct"/>
            <w:shd w:val="clear" w:color="auto" w:fill="DBE5F1"/>
          </w:tcPr>
          <w:p w:rsidR="00BC52A4" w:rsidRPr="009C24C1" w:rsidRDefault="00BC52A4" w:rsidP="00125C88">
            <w:pPr>
              <w:pStyle w:val="Sinespaciado"/>
              <w:spacing w:line="276" w:lineRule="auto"/>
              <w:jc w:val="both"/>
              <w:rPr>
                <w:rFonts w:ascii="Century Gothic" w:hAnsi="Century Gothic"/>
              </w:rPr>
            </w:pPr>
          </w:p>
        </w:tc>
      </w:tr>
    </w:tbl>
    <w:p w:rsidR="00BC52A4" w:rsidRPr="009C24C1" w:rsidRDefault="00BC52A4" w:rsidP="00BC52A4">
      <w:pPr>
        <w:pStyle w:val="Sinespaciado"/>
        <w:spacing w:line="276" w:lineRule="auto"/>
        <w:jc w:val="both"/>
        <w:rPr>
          <w:rFonts w:ascii="Century Gothic" w:hAnsi="Century Gothic"/>
        </w:rPr>
      </w:pPr>
      <w:bookmarkStart w:id="0" w:name="_Toc12424820"/>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bookmarkEnd w:id="0"/>
    <w:p w:rsidR="00BC52A4" w:rsidRPr="009C24C1" w:rsidRDefault="00BC52A4" w:rsidP="00BC52A4">
      <w:pPr>
        <w:pStyle w:val="Sinespaciado"/>
        <w:spacing w:line="276" w:lineRule="auto"/>
        <w:jc w:val="both"/>
        <w:rPr>
          <w:rFonts w:ascii="Century Gothic" w:hAnsi="Century Gothic"/>
          <w:b/>
          <w:bCs/>
        </w:rPr>
      </w:pPr>
      <w:r w:rsidRPr="009C24C1">
        <w:rPr>
          <w:rFonts w:ascii="Century Gothic" w:hAnsi="Century Gothic"/>
          <w:b/>
          <w:bCs/>
        </w:rPr>
        <w:t>Anexo Ñ. Plantilla de Planificación pedagógica</w:t>
      </w: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noProof/>
          <w:lang w:val="es-ES" w:eastAsia="es-ES"/>
        </w:rPr>
        <w:drawing>
          <wp:inline distT="0" distB="0" distL="0" distR="0">
            <wp:extent cx="5612130" cy="4270288"/>
            <wp:effectExtent l="19050" t="0" r="7620" b="0"/>
            <wp:docPr id="4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2130" cy="4270288"/>
                    </a:xfrm>
                    <a:prstGeom prst="rect">
                      <a:avLst/>
                    </a:prstGeom>
                    <a:noFill/>
                    <a:ln w="9525">
                      <a:noFill/>
                      <a:miter lim="800000"/>
                      <a:headEnd/>
                      <a:tailEnd/>
                    </a:ln>
                  </pic:spPr>
                </pic:pic>
              </a:graphicData>
            </a:graphic>
          </wp:inline>
        </w:drawing>
      </w: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r w:rsidRPr="009C24C1">
        <w:rPr>
          <w:rFonts w:ascii="Century Gothic" w:hAnsi="Century Gothic"/>
          <w:b/>
          <w:bCs/>
        </w:rPr>
        <w:t>Anexo O. Plantilla de actividades diarias</w:t>
      </w: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noProof/>
          <w:lang w:val="es-ES" w:eastAsia="es-ES"/>
        </w:rPr>
        <w:drawing>
          <wp:inline distT="0" distB="0" distL="0" distR="0">
            <wp:extent cx="5612130" cy="3704519"/>
            <wp:effectExtent l="19050" t="0" r="7620" b="0"/>
            <wp:docPr id="4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612130" cy="3704519"/>
                    </a:xfrm>
                    <a:prstGeom prst="rect">
                      <a:avLst/>
                    </a:prstGeom>
                    <a:noFill/>
                    <a:ln w="9525">
                      <a:noFill/>
                      <a:miter lim="800000"/>
                      <a:headEnd/>
                      <a:tailEnd/>
                    </a:ln>
                  </pic:spPr>
                </pic:pic>
              </a:graphicData>
            </a:graphic>
          </wp:inline>
        </w:drawing>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spacing w:line="276" w:lineRule="auto"/>
        <w:jc w:val="both"/>
        <w:rPr>
          <w:rFonts w:ascii="Century Gothic" w:hAnsi="Century Gothic"/>
          <w:b/>
          <w:bCs/>
        </w:rPr>
      </w:pPr>
    </w:p>
    <w:p w:rsidR="00BC52A4" w:rsidRPr="009C24C1" w:rsidRDefault="00BC52A4" w:rsidP="00BC52A4">
      <w:pPr>
        <w:pStyle w:val="Sinespaciado"/>
        <w:tabs>
          <w:tab w:val="left" w:pos="3633"/>
        </w:tabs>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b/>
        </w:rPr>
      </w:pPr>
      <w:r w:rsidRPr="009C24C1">
        <w:rPr>
          <w:rFonts w:ascii="Century Gothic" w:hAnsi="Century Gothic"/>
          <w:b/>
        </w:rPr>
        <w:lastRenderedPageBreak/>
        <w:t>Anexo  P. Formato de diseño del Plan de evaluación de la calidad que se aplica en la alternativa</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r w:rsidRPr="009C24C1">
        <w:rPr>
          <w:rFonts w:ascii="Century Gothic" w:hAnsi="Century Gothic"/>
        </w:rPr>
        <w:t>Nombre alternativa ________________________ Fecha: _________________________</w:t>
      </w:r>
    </w:p>
    <w:p w:rsidR="00BC52A4" w:rsidRPr="009C24C1" w:rsidRDefault="00BC52A4" w:rsidP="00BC52A4">
      <w:pPr>
        <w:pStyle w:val="Sinespaciado"/>
        <w:spacing w:line="276" w:lineRule="auto"/>
        <w:jc w:val="both"/>
        <w:rPr>
          <w:rFonts w:ascii="Century Gothic" w:hAnsi="Century Gothic"/>
          <w:b/>
          <w:color w:val="00008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83"/>
        <w:gridCol w:w="1952"/>
        <w:gridCol w:w="1950"/>
        <w:gridCol w:w="2369"/>
      </w:tblGrid>
      <w:tr w:rsidR="00BC52A4" w:rsidRPr="009C24C1" w:rsidTr="00125C88">
        <w:trPr>
          <w:trHeight w:val="1065"/>
        </w:trPr>
        <w:tc>
          <w:tcPr>
            <w:tcW w:w="1537" w:type="pct"/>
          </w:tcPr>
          <w:p w:rsidR="00BC52A4" w:rsidRPr="009C24C1" w:rsidRDefault="00BC52A4" w:rsidP="00125C88">
            <w:pPr>
              <w:pStyle w:val="Sinespaciado"/>
              <w:spacing w:line="276" w:lineRule="auto"/>
              <w:jc w:val="both"/>
              <w:rPr>
                <w:rFonts w:ascii="Century Gothic" w:hAnsi="Century Gothic"/>
                <w:b/>
              </w:rPr>
            </w:pPr>
            <w:r w:rsidRPr="009C24C1">
              <w:rPr>
                <w:rFonts w:ascii="Century Gothic" w:hAnsi="Century Gothic"/>
                <w:b/>
              </w:rPr>
              <w:t xml:space="preserve">Oportunidad de mejora </w:t>
            </w:r>
          </w:p>
        </w:tc>
        <w:tc>
          <w:tcPr>
            <w:tcW w:w="1078" w:type="pct"/>
          </w:tcPr>
          <w:p w:rsidR="00BC52A4" w:rsidRPr="009C24C1" w:rsidRDefault="00BC52A4" w:rsidP="00125C88">
            <w:pPr>
              <w:pStyle w:val="Sinespaciado"/>
              <w:spacing w:line="276" w:lineRule="auto"/>
              <w:jc w:val="both"/>
              <w:rPr>
                <w:rFonts w:ascii="Century Gothic" w:hAnsi="Century Gothic"/>
                <w:b/>
              </w:rPr>
            </w:pPr>
            <w:r w:rsidRPr="009C24C1">
              <w:rPr>
                <w:rFonts w:ascii="Century Gothic" w:hAnsi="Century Gothic"/>
                <w:b/>
              </w:rPr>
              <w:t xml:space="preserve">Actividades de mejoramiento </w:t>
            </w:r>
          </w:p>
        </w:tc>
        <w:tc>
          <w:tcPr>
            <w:tcW w:w="1077" w:type="pct"/>
          </w:tcPr>
          <w:p w:rsidR="00BC52A4" w:rsidRPr="009C24C1" w:rsidRDefault="00BC52A4" w:rsidP="00125C88">
            <w:pPr>
              <w:pStyle w:val="Sinespaciado"/>
              <w:spacing w:line="276" w:lineRule="auto"/>
              <w:jc w:val="both"/>
              <w:rPr>
                <w:rFonts w:ascii="Century Gothic" w:hAnsi="Century Gothic"/>
                <w:b/>
              </w:rPr>
            </w:pPr>
            <w:r w:rsidRPr="009C24C1">
              <w:rPr>
                <w:rFonts w:ascii="Century Gothic" w:hAnsi="Century Gothic"/>
                <w:b/>
              </w:rPr>
              <w:t xml:space="preserve">Responsable de ejecución  y apoyos </w:t>
            </w:r>
          </w:p>
        </w:tc>
        <w:tc>
          <w:tcPr>
            <w:tcW w:w="1309" w:type="pct"/>
          </w:tcPr>
          <w:p w:rsidR="00BC52A4" w:rsidRPr="009C24C1" w:rsidRDefault="00BC52A4" w:rsidP="00125C88">
            <w:pPr>
              <w:pStyle w:val="Sinespaciado"/>
              <w:spacing w:line="276" w:lineRule="auto"/>
              <w:jc w:val="both"/>
              <w:rPr>
                <w:rFonts w:ascii="Century Gothic" w:hAnsi="Century Gothic"/>
                <w:b/>
              </w:rPr>
            </w:pPr>
            <w:r w:rsidRPr="009C24C1">
              <w:rPr>
                <w:rFonts w:ascii="Century Gothic" w:hAnsi="Century Gothic"/>
                <w:b/>
              </w:rPr>
              <w:t>Fecha de cumplimiento (inicio-finalización)</w:t>
            </w:r>
          </w:p>
        </w:tc>
      </w:tr>
      <w:tr w:rsidR="00BC52A4" w:rsidRPr="009C24C1" w:rsidTr="00125C88">
        <w:trPr>
          <w:trHeight w:val="1306"/>
        </w:trPr>
        <w:tc>
          <w:tcPr>
            <w:tcW w:w="1537" w:type="pct"/>
          </w:tcPr>
          <w:p w:rsidR="00BC52A4" w:rsidRPr="009C24C1" w:rsidRDefault="00BC52A4" w:rsidP="00125C88">
            <w:pPr>
              <w:pStyle w:val="Sinespaciado"/>
              <w:spacing w:line="276" w:lineRule="auto"/>
              <w:jc w:val="both"/>
              <w:rPr>
                <w:rFonts w:ascii="Century Gothic" w:hAnsi="Century Gothic"/>
              </w:rPr>
            </w:pPr>
          </w:p>
          <w:p w:rsidR="00BC52A4" w:rsidRPr="009C24C1" w:rsidRDefault="00BC52A4" w:rsidP="00125C88">
            <w:pPr>
              <w:pStyle w:val="Sinespaciado"/>
              <w:spacing w:line="276" w:lineRule="auto"/>
              <w:jc w:val="both"/>
              <w:rPr>
                <w:rFonts w:ascii="Century Gothic" w:hAnsi="Century Gothic"/>
              </w:rPr>
            </w:pPr>
          </w:p>
        </w:tc>
        <w:tc>
          <w:tcPr>
            <w:tcW w:w="1078" w:type="pct"/>
          </w:tcPr>
          <w:p w:rsidR="00BC52A4" w:rsidRPr="009C24C1" w:rsidRDefault="00BC52A4" w:rsidP="00125C88">
            <w:pPr>
              <w:pStyle w:val="Sinespaciado"/>
              <w:spacing w:line="276" w:lineRule="auto"/>
              <w:jc w:val="both"/>
              <w:rPr>
                <w:rFonts w:ascii="Century Gothic" w:hAnsi="Century Gothic"/>
              </w:rPr>
            </w:pPr>
          </w:p>
        </w:tc>
        <w:tc>
          <w:tcPr>
            <w:tcW w:w="1077" w:type="pct"/>
          </w:tcPr>
          <w:p w:rsidR="00BC52A4" w:rsidRPr="009C24C1" w:rsidRDefault="00BC52A4" w:rsidP="00125C88">
            <w:pPr>
              <w:pStyle w:val="Sinespaciado"/>
              <w:spacing w:line="276" w:lineRule="auto"/>
              <w:jc w:val="both"/>
              <w:rPr>
                <w:rFonts w:ascii="Century Gothic" w:hAnsi="Century Gothic"/>
              </w:rPr>
            </w:pPr>
          </w:p>
        </w:tc>
        <w:tc>
          <w:tcPr>
            <w:tcW w:w="1309" w:type="pct"/>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877"/>
        </w:trPr>
        <w:tc>
          <w:tcPr>
            <w:tcW w:w="1537" w:type="pct"/>
          </w:tcPr>
          <w:p w:rsidR="00BC52A4" w:rsidRPr="009C24C1" w:rsidRDefault="00BC52A4" w:rsidP="00125C88">
            <w:pPr>
              <w:pStyle w:val="Sinespaciado"/>
              <w:spacing w:line="276" w:lineRule="auto"/>
              <w:jc w:val="both"/>
              <w:rPr>
                <w:rFonts w:ascii="Century Gothic" w:hAnsi="Century Gothic"/>
                <w:color w:val="000080"/>
              </w:rPr>
            </w:pPr>
          </w:p>
          <w:p w:rsidR="00BC52A4" w:rsidRPr="009C24C1" w:rsidRDefault="00BC52A4" w:rsidP="00125C88">
            <w:pPr>
              <w:pStyle w:val="Sinespaciado"/>
              <w:spacing w:line="276" w:lineRule="auto"/>
              <w:jc w:val="both"/>
              <w:rPr>
                <w:rFonts w:ascii="Century Gothic" w:hAnsi="Century Gothic"/>
                <w:color w:val="000080"/>
              </w:rPr>
            </w:pPr>
          </w:p>
        </w:tc>
        <w:tc>
          <w:tcPr>
            <w:tcW w:w="1078" w:type="pct"/>
          </w:tcPr>
          <w:p w:rsidR="00BC52A4" w:rsidRPr="009C24C1" w:rsidRDefault="00BC52A4" w:rsidP="00125C88">
            <w:pPr>
              <w:pStyle w:val="Sinespaciado"/>
              <w:spacing w:line="276" w:lineRule="auto"/>
              <w:jc w:val="both"/>
              <w:rPr>
                <w:rFonts w:ascii="Century Gothic" w:hAnsi="Century Gothic"/>
                <w:color w:val="000080"/>
              </w:rPr>
            </w:pPr>
          </w:p>
          <w:p w:rsidR="00BC52A4" w:rsidRPr="009C24C1" w:rsidRDefault="00BC52A4" w:rsidP="00125C88">
            <w:pPr>
              <w:pStyle w:val="Sinespaciado"/>
              <w:spacing w:line="276" w:lineRule="auto"/>
              <w:jc w:val="both"/>
              <w:rPr>
                <w:rFonts w:ascii="Century Gothic" w:hAnsi="Century Gothic"/>
                <w:color w:val="000080"/>
              </w:rPr>
            </w:pPr>
          </w:p>
        </w:tc>
        <w:tc>
          <w:tcPr>
            <w:tcW w:w="1077" w:type="pct"/>
          </w:tcPr>
          <w:p w:rsidR="00BC52A4" w:rsidRPr="009C24C1" w:rsidRDefault="00BC52A4" w:rsidP="00125C88">
            <w:pPr>
              <w:pStyle w:val="Sinespaciado"/>
              <w:spacing w:line="276" w:lineRule="auto"/>
              <w:jc w:val="both"/>
              <w:rPr>
                <w:rFonts w:ascii="Century Gothic" w:hAnsi="Century Gothic"/>
                <w:color w:val="000080"/>
              </w:rPr>
            </w:pPr>
          </w:p>
        </w:tc>
        <w:tc>
          <w:tcPr>
            <w:tcW w:w="1309" w:type="pct"/>
          </w:tcPr>
          <w:p w:rsidR="00BC52A4" w:rsidRPr="009C24C1" w:rsidRDefault="00BC52A4" w:rsidP="00125C88">
            <w:pPr>
              <w:pStyle w:val="Sinespaciado"/>
              <w:spacing w:line="276" w:lineRule="auto"/>
              <w:jc w:val="both"/>
              <w:rPr>
                <w:rFonts w:ascii="Century Gothic" w:hAnsi="Century Gothic"/>
                <w:color w:val="000080"/>
              </w:rPr>
            </w:pPr>
          </w:p>
        </w:tc>
      </w:tr>
      <w:tr w:rsidR="00BC52A4" w:rsidRPr="009C24C1" w:rsidTr="00125C88">
        <w:tc>
          <w:tcPr>
            <w:tcW w:w="1537" w:type="pct"/>
          </w:tcPr>
          <w:p w:rsidR="00BC52A4" w:rsidRPr="009C24C1" w:rsidRDefault="00BC52A4" w:rsidP="00125C88">
            <w:pPr>
              <w:pStyle w:val="Sinespaciado"/>
              <w:spacing w:line="276" w:lineRule="auto"/>
              <w:jc w:val="both"/>
              <w:rPr>
                <w:rFonts w:ascii="Century Gothic" w:hAnsi="Century Gothic"/>
                <w:b/>
                <w:color w:val="000080"/>
              </w:rPr>
            </w:pPr>
          </w:p>
        </w:tc>
        <w:tc>
          <w:tcPr>
            <w:tcW w:w="1078" w:type="pct"/>
          </w:tcPr>
          <w:p w:rsidR="00BC52A4" w:rsidRPr="009C24C1" w:rsidRDefault="00BC52A4" w:rsidP="00125C88">
            <w:pPr>
              <w:pStyle w:val="Sinespaciado"/>
              <w:spacing w:line="276" w:lineRule="auto"/>
              <w:jc w:val="both"/>
              <w:rPr>
                <w:rFonts w:ascii="Century Gothic" w:hAnsi="Century Gothic"/>
                <w:b/>
                <w:color w:val="000080"/>
              </w:rPr>
            </w:pPr>
          </w:p>
          <w:p w:rsidR="00BC52A4" w:rsidRPr="009C24C1" w:rsidRDefault="00BC52A4" w:rsidP="00125C88">
            <w:pPr>
              <w:pStyle w:val="Sinespaciado"/>
              <w:spacing w:line="276" w:lineRule="auto"/>
              <w:jc w:val="both"/>
              <w:rPr>
                <w:rFonts w:ascii="Century Gothic" w:hAnsi="Century Gothic"/>
                <w:b/>
                <w:color w:val="000080"/>
              </w:rPr>
            </w:pPr>
          </w:p>
          <w:p w:rsidR="00BC52A4" w:rsidRPr="009C24C1" w:rsidRDefault="00BC52A4" w:rsidP="00125C88">
            <w:pPr>
              <w:pStyle w:val="Sinespaciado"/>
              <w:spacing w:line="276" w:lineRule="auto"/>
              <w:jc w:val="both"/>
              <w:rPr>
                <w:rFonts w:ascii="Century Gothic" w:hAnsi="Century Gothic"/>
                <w:b/>
                <w:color w:val="000080"/>
              </w:rPr>
            </w:pPr>
          </w:p>
        </w:tc>
        <w:tc>
          <w:tcPr>
            <w:tcW w:w="1077" w:type="pct"/>
          </w:tcPr>
          <w:p w:rsidR="00BC52A4" w:rsidRPr="009C24C1" w:rsidRDefault="00BC52A4" w:rsidP="00125C88">
            <w:pPr>
              <w:pStyle w:val="Sinespaciado"/>
              <w:spacing w:line="276" w:lineRule="auto"/>
              <w:jc w:val="both"/>
              <w:rPr>
                <w:rFonts w:ascii="Century Gothic" w:hAnsi="Century Gothic"/>
                <w:b/>
                <w:color w:val="000080"/>
              </w:rPr>
            </w:pPr>
          </w:p>
        </w:tc>
        <w:tc>
          <w:tcPr>
            <w:tcW w:w="1309" w:type="pct"/>
          </w:tcPr>
          <w:p w:rsidR="00BC52A4" w:rsidRPr="009C24C1" w:rsidRDefault="00BC52A4" w:rsidP="00125C88">
            <w:pPr>
              <w:pStyle w:val="Sinespaciado"/>
              <w:spacing w:line="276" w:lineRule="auto"/>
              <w:jc w:val="both"/>
              <w:rPr>
                <w:rFonts w:ascii="Century Gothic" w:hAnsi="Century Gothic"/>
                <w:b/>
                <w:color w:val="000080"/>
              </w:rPr>
            </w:pPr>
          </w:p>
        </w:tc>
      </w:tr>
      <w:tr w:rsidR="00BC52A4" w:rsidRPr="009C24C1" w:rsidTr="00125C88">
        <w:trPr>
          <w:trHeight w:val="1138"/>
        </w:trPr>
        <w:tc>
          <w:tcPr>
            <w:tcW w:w="1537" w:type="pct"/>
          </w:tcPr>
          <w:p w:rsidR="00BC52A4" w:rsidRPr="009C24C1" w:rsidRDefault="00BC52A4" w:rsidP="00125C88">
            <w:pPr>
              <w:pStyle w:val="Sinespaciado"/>
              <w:spacing w:line="276" w:lineRule="auto"/>
              <w:jc w:val="both"/>
              <w:rPr>
                <w:rFonts w:ascii="Century Gothic" w:hAnsi="Century Gothic"/>
              </w:rPr>
            </w:pPr>
          </w:p>
        </w:tc>
        <w:tc>
          <w:tcPr>
            <w:tcW w:w="1078" w:type="pct"/>
          </w:tcPr>
          <w:p w:rsidR="00BC52A4" w:rsidRPr="009C24C1" w:rsidRDefault="00BC52A4" w:rsidP="00125C88">
            <w:pPr>
              <w:pStyle w:val="Sinespaciado"/>
              <w:spacing w:line="276" w:lineRule="auto"/>
              <w:jc w:val="both"/>
              <w:rPr>
                <w:rFonts w:ascii="Century Gothic" w:hAnsi="Century Gothic"/>
              </w:rPr>
            </w:pPr>
          </w:p>
        </w:tc>
        <w:tc>
          <w:tcPr>
            <w:tcW w:w="1077" w:type="pct"/>
          </w:tcPr>
          <w:p w:rsidR="00BC52A4" w:rsidRPr="009C24C1" w:rsidRDefault="00BC52A4" w:rsidP="00125C88">
            <w:pPr>
              <w:pStyle w:val="Sinespaciado"/>
              <w:spacing w:line="276" w:lineRule="auto"/>
              <w:jc w:val="both"/>
              <w:rPr>
                <w:rFonts w:ascii="Century Gothic" w:hAnsi="Century Gothic"/>
                <w:color w:val="000080"/>
              </w:rPr>
            </w:pPr>
          </w:p>
        </w:tc>
        <w:tc>
          <w:tcPr>
            <w:tcW w:w="1309" w:type="pct"/>
          </w:tcPr>
          <w:p w:rsidR="00BC52A4" w:rsidRPr="009C24C1" w:rsidRDefault="00BC52A4" w:rsidP="00125C88">
            <w:pPr>
              <w:pStyle w:val="Sinespaciado"/>
              <w:spacing w:line="276" w:lineRule="auto"/>
              <w:jc w:val="both"/>
              <w:rPr>
                <w:rFonts w:ascii="Century Gothic" w:hAnsi="Century Gothic"/>
                <w:color w:val="000080"/>
              </w:rPr>
            </w:pPr>
          </w:p>
        </w:tc>
      </w:tr>
    </w:tbl>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b/>
        </w:rPr>
      </w:pPr>
      <w:r w:rsidRPr="009C24C1">
        <w:rPr>
          <w:rFonts w:ascii="Century Gothic" w:hAnsi="Century Gothic"/>
          <w:b/>
        </w:rPr>
        <w:lastRenderedPageBreak/>
        <w:t xml:space="preserve">Anexo Q. Manual de procesos de contratación, acompañamiento y evaluación del personal. </w:t>
      </w:r>
    </w:p>
    <w:p w:rsidR="00BC52A4" w:rsidRPr="009C24C1" w:rsidRDefault="00BC52A4" w:rsidP="00BC52A4">
      <w:pPr>
        <w:spacing w:line="276" w:lineRule="auto"/>
        <w:contextualSpacing/>
        <w:jc w:val="both"/>
        <w:rPr>
          <w:rFonts w:ascii="Century Gothic" w:hAnsi="Century Gothic"/>
          <w:lang w:val="es-ES"/>
        </w:rPr>
      </w:pPr>
    </w:p>
    <w:p w:rsidR="00BC52A4" w:rsidRPr="009C24C1" w:rsidRDefault="00BC52A4" w:rsidP="00BC52A4">
      <w:pPr>
        <w:spacing w:line="276" w:lineRule="auto"/>
        <w:contextualSpacing/>
        <w:jc w:val="both"/>
        <w:rPr>
          <w:rFonts w:ascii="Century Gothic" w:hAnsi="Century Gothic"/>
          <w:lang w:val="es-ES"/>
        </w:rPr>
      </w:pPr>
    </w:p>
    <w:p w:rsidR="00BC52A4" w:rsidRPr="009C24C1" w:rsidRDefault="00BC52A4" w:rsidP="00BC52A4">
      <w:pPr>
        <w:spacing w:line="276" w:lineRule="auto"/>
        <w:contextualSpacing/>
        <w:jc w:val="both"/>
        <w:rPr>
          <w:rFonts w:ascii="Century Gothic" w:hAnsi="Century Gothic"/>
          <w:lang w:val="es-ES"/>
        </w:rPr>
      </w:pPr>
    </w:p>
    <w:p w:rsidR="00BC52A4" w:rsidRPr="009C24C1" w:rsidRDefault="00BC52A4" w:rsidP="00BC52A4">
      <w:pPr>
        <w:spacing w:line="276" w:lineRule="auto"/>
        <w:contextualSpacing/>
        <w:jc w:val="both"/>
        <w:rPr>
          <w:rFonts w:ascii="Century Gothic" w:hAnsi="Century Gothic"/>
          <w:lang w:val="es-ES"/>
        </w:rPr>
      </w:pPr>
      <w:r w:rsidRPr="009C24C1">
        <w:rPr>
          <w:rFonts w:ascii="Century Gothic" w:hAnsi="Century Gothic"/>
          <w:lang w:val="es-ES"/>
        </w:rPr>
        <w:t>En este manual se debe;</w:t>
      </w:r>
    </w:p>
    <w:p w:rsidR="00BC52A4" w:rsidRPr="009C24C1" w:rsidRDefault="00BC52A4" w:rsidP="00BC52A4">
      <w:pPr>
        <w:spacing w:line="276" w:lineRule="auto"/>
        <w:contextualSpacing/>
        <w:jc w:val="both"/>
        <w:rPr>
          <w:rFonts w:ascii="Century Gothic" w:hAnsi="Century Gothic"/>
          <w:lang w:val="es-ES"/>
        </w:rPr>
      </w:pPr>
      <w:r w:rsidRPr="009C24C1">
        <w:rPr>
          <w:rFonts w:ascii="Century Gothic" w:hAnsi="Century Gothic"/>
          <w:lang w:val="es-ES"/>
        </w:rPr>
        <w:t xml:space="preserve">Describir el proceso de contratación, </w:t>
      </w:r>
    </w:p>
    <w:p w:rsidR="00BC52A4" w:rsidRPr="009C24C1" w:rsidRDefault="00BC52A4" w:rsidP="00BC52A4">
      <w:pPr>
        <w:pStyle w:val="Prrafodelista"/>
        <w:numPr>
          <w:ilvl w:val="0"/>
          <w:numId w:val="1"/>
        </w:numPr>
        <w:spacing w:after="200" w:line="276" w:lineRule="auto"/>
        <w:jc w:val="both"/>
        <w:rPr>
          <w:rFonts w:ascii="Century Gothic" w:hAnsi="Century Gothic" w:cs="Times New Roman"/>
          <w:szCs w:val="24"/>
          <w:lang w:val="es-ES"/>
        </w:rPr>
      </w:pPr>
      <w:r w:rsidRPr="009C24C1">
        <w:rPr>
          <w:rFonts w:ascii="Century Gothic" w:hAnsi="Century Gothic" w:cs="Times New Roman"/>
          <w:szCs w:val="24"/>
          <w:lang w:val="es-ES"/>
        </w:rPr>
        <w:t>Ruta de reclutamiento y selección de personal</w:t>
      </w:r>
    </w:p>
    <w:p w:rsidR="00BC52A4" w:rsidRPr="009C24C1" w:rsidRDefault="00BC52A4" w:rsidP="00BC52A4">
      <w:pPr>
        <w:pStyle w:val="Prrafodelista"/>
        <w:numPr>
          <w:ilvl w:val="0"/>
          <w:numId w:val="1"/>
        </w:numPr>
        <w:spacing w:after="200" w:line="276" w:lineRule="auto"/>
        <w:jc w:val="both"/>
        <w:rPr>
          <w:rFonts w:ascii="Century Gothic" w:hAnsi="Century Gothic" w:cs="Times New Roman"/>
          <w:szCs w:val="24"/>
          <w:lang w:val="es-ES"/>
        </w:rPr>
      </w:pPr>
      <w:r w:rsidRPr="009C24C1">
        <w:rPr>
          <w:rFonts w:ascii="Century Gothic" w:hAnsi="Century Gothic" w:cs="Times New Roman"/>
          <w:szCs w:val="24"/>
          <w:lang w:val="es-ES"/>
        </w:rPr>
        <w:t>Los cargos existentes con sus funciones, obligaciones, responsabilidades y derechos.</w:t>
      </w:r>
    </w:p>
    <w:p w:rsidR="00BC52A4" w:rsidRPr="009C24C1" w:rsidRDefault="00BC52A4" w:rsidP="00BC52A4">
      <w:pPr>
        <w:spacing w:line="276" w:lineRule="auto"/>
        <w:contextualSpacing/>
        <w:jc w:val="both"/>
        <w:rPr>
          <w:rFonts w:ascii="Century Gothic" w:hAnsi="Century Gothic"/>
          <w:lang w:val="es-ES"/>
        </w:rPr>
      </w:pPr>
      <w:r w:rsidRPr="009C24C1">
        <w:rPr>
          <w:rFonts w:ascii="Century Gothic" w:hAnsi="Century Gothic"/>
          <w:lang w:val="es-ES"/>
        </w:rPr>
        <w:t>Desarrollar el acompañamiento al personal;</w:t>
      </w:r>
    </w:p>
    <w:p w:rsidR="00BC52A4" w:rsidRPr="009C24C1" w:rsidRDefault="00BC52A4" w:rsidP="00BC52A4">
      <w:pPr>
        <w:pStyle w:val="Prrafodelista"/>
        <w:numPr>
          <w:ilvl w:val="0"/>
          <w:numId w:val="2"/>
        </w:numPr>
        <w:spacing w:after="200" w:line="276" w:lineRule="auto"/>
        <w:jc w:val="both"/>
        <w:rPr>
          <w:rFonts w:ascii="Century Gothic" w:hAnsi="Century Gothic" w:cs="Times New Roman"/>
          <w:szCs w:val="24"/>
          <w:lang w:val="es-ES"/>
        </w:rPr>
      </w:pPr>
      <w:r w:rsidRPr="009C24C1">
        <w:rPr>
          <w:rFonts w:ascii="Century Gothic" w:hAnsi="Century Gothic" w:cs="Times New Roman"/>
          <w:szCs w:val="24"/>
          <w:lang w:val="es-ES"/>
        </w:rPr>
        <w:t>Describir la inducción realizada al funcionario</w:t>
      </w:r>
    </w:p>
    <w:p w:rsidR="00BC52A4" w:rsidRPr="009C24C1" w:rsidRDefault="00BC52A4" w:rsidP="00BC52A4">
      <w:pPr>
        <w:pStyle w:val="Prrafodelista"/>
        <w:numPr>
          <w:ilvl w:val="0"/>
          <w:numId w:val="2"/>
        </w:numPr>
        <w:spacing w:after="200" w:line="276" w:lineRule="auto"/>
        <w:jc w:val="both"/>
        <w:rPr>
          <w:rFonts w:ascii="Century Gothic" w:hAnsi="Century Gothic" w:cs="Times New Roman"/>
          <w:szCs w:val="24"/>
          <w:lang w:val="es-ES"/>
        </w:rPr>
      </w:pPr>
      <w:r w:rsidRPr="009C24C1">
        <w:rPr>
          <w:rFonts w:ascii="Century Gothic" w:hAnsi="Century Gothic" w:cs="Times New Roman"/>
          <w:szCs w:val="24"/>
          <w:lang w:val="es-ES"/>
        </w:rPr>
        <w:t xml:space="preserve">Descripción de  las funciones para el cumplimiento de su cargo; </w:t>
      </w:r>
    </w:p>
    <w:p w:rsidR="00BC52A4" w:rsidRPr="009C24C1" w:rsidRDefault="00BC52A4" w:rsidP="00BC52A4">
      <w:pPr>
        <w:pStyle w:val="Prrafodelista"/>
        <w:numPr>
          <w:ilvl w:val="0"/>
          <w:numId w:val="2"/>
        </w:numPr>
        <w:spacing w:after="200" w:line="276" w:lineRule="auto"/>
        <w:jc w:val="both"/>
        <w:rPr>
          <w:rFonts w:ascii="Century Gothic" w:hAnsi="Century Gothic" w:cs="Times New Roman"/>
          <w:szCs w:val="24"/>
          <w:lang w:val="es-ES"/>
        </w:rPr>
      </w:pPr>
      <w:r w:rsidRPr="009C24C1">
        <w:rPr>
          <w:rFonts w:ascii="Century Gothic" w:hAnsi="Century Gothic" w:cs="Times New Roman"/>
          <w:szCs w:val="24"/>
          <w:lang w:val="es-ES"/>
        </w:rPr>
        <w:t xml:space="preserve">Explicar los procesos de capacitación, entrenamiento, asesoría, sensibilización, empoderamiento y todo lo que la alternativa decida como necesario para cumplir con la atención directa y oportuna de los niños y las niñas </w:t>
      </w:r>
    </w:p>
    <w:p w:rsidR="00BC52A4" w:rsidRPr="009C24C1" w:rsidRDefault="00BC52A4" w:rsidP="00BC52A4">
      <w:pPr>
        <w:spacing w:line="276" w:lineRule="auto"/>
        <w:contextualSpacing/>
        <w:jc w:val="both"/>
        <w:rPr>
          <w:rFonts w:ascii="Century Gothic" w:hAnsi="Century Gothic"/>
          <w:lang w:val="es-ES"/>
        </w:rPr>
      </w:pPr>
      <w:r w:rsidRPr="009C24C1">
        <w:rPr>
          <w:rFonts w:ascii="Century Gothic" w:hAnsi="Century Gothic"/>
          <w:lang w:val="es-ES"/>
        </w:rPr>
        <w:t>Aplicar la evaluación al personal</w:t>
      </w:r>
    </w:p>
    <w:p w:rsidR="00BC52A4" w:rsidRPr="009C24C1" w:rsidRDefault="00BC52A4" w:rsidP="00BC52A4">
      <w:pPr>
        <w:pStyle w:val="Prrafodelista"/>
        <w:numPr>
          <w:ilvl w:val="0"/>
          <w:numId w:val="3"/>
        </w:numPr>
        <w:spacing w:after="200" w:line="276" w:lineRule="auto"/>
        <w:jc w:val="both"/>
        <w:rPr>
          <w:rFonts w:ascii="Century Gothic" w:hAnsi="Century Gothic" w:cs="Times New Roman"/>
          <w:szCs w:val="24"/>
          <w:lang w:val="es-ES"/>
        </w:rPr>
      </w:pPr>
      <w:r w:rsidRPr="009C24C1">
        <w:rPr>
          <w:rFonts w:ascii="Century Gothic" w:hAnsi="Century Gothic" w:cs="Times New Roman"/>
          <w:szCs w:val="24"/>
          <w:lang w:val="es-ES"/>
        </w:rPr>
        <w:t>Elaborar los instrumentos necesarios para la valoración del desempeño del personal</w:t>
      </w:r>
    </w:p>
    <w:p w:rsidR="00BC52A4" w:rsidRPr="009C24C1" w:rsidRDefault="00BC52A4" w:rsidP="00BC52A4">
      <w:pPr>
        <w:pStyle w:val="Prrafodelista"/>
        <w:numPr>
          <w:ilvl w:val="0"/>
          <w:numId w:val="3"/>
        </w:numPr>
        <w:spacing w:after="200" w:line="276" w:lineRule="auto"/>
        <w:jc w:val="both"/>
        <w:rPr>
          <w:rFonts w:ascii="Century Gothic" w:hAnsi="Century Gothic" w:cs="Times New Roman"/>
          <w:szCs w:val="24"/>
          <w:lang w:val="es-ES"/>
        </w:rPr>
      </w:pPr>
      <w:r w:rsidRPr="009C24C1">
        <w:rPr>
          <w:rFonts w:ascii="Century Gothic" w:hAnsi="Century Gothic" w:cs="Times New Roman"/>
          <w:szCs w:val="24"/>
          <w:lang w:val="es-ES"/>
        </w:rPr>
        <w:t>Aplicar los instrumentos para valorar el cumplimiento del cargo asignado</w:t>
      </w: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rPr>
      </w:pP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hAnsi="Century Gothic"/>
          <w:b/>
        </w:rPr>
      </w:pPr>
      <w:r w:rsidRPr="009C24C1">
        <w:rPr>
          <w:rFonts w:ascii="Century Gothic" w:hAnsi="Century Gothic"/>
          <w:b/>
        </w:rPr>
        <w:lastRenderedPageBreak/>
        <w:t>Anexo R. Formulario de revisión de expediente de personas menores de edad</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Alternativa de atención: ___________________________________________________</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Fecha de Revisión de Expediente: ___________________________________________</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Nombre de las Persona Menor de Edad (PME) a quienes se les reviso el expediente: ____________________________________________________________________________________________________________________________________________________________</w:t>
      </w:r>
    </w:p>
    <w:tbl>
      <w:tblPr>
        <w:tblW w:w="5000" w:type="pct"/>
        <w:tblCellMar>
          <w:left w:w="10" w:type="dxa"/>
          <w:right w:w="10" w:type="dxa"/>
        </w:tblCellMar>
        <w:tblLook w:val="04A0"/>
      </w:tblPr>
      <w:tblGrid>
        <w:gridCol w:w="1159"/>
        <w:gridCol w:w="2249"/>
        <w:gridCol w:w="2311"/>
        <w:gridCol w:w="717"/>
        <w:gridCol w:w="753"/>
        <w:gridCol w:w="1865"/>
      </w:tblGrid>
      <w:tr w:rsidR="00BC52A4" w:rsidRPr="009C24C1" w:rsidTr="00125C88">
        <w:trPr>
          <w:trHeight w:val="484"/>
        </w:trPr>
        <w:tc>
          <w:tcPr>
            <w:tcW w:w="3316"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 xml:space="preserve">GESTIÓN Y CONTENIDO DE LOS EXPEDIENTES DE PERSONAS MENORES DE EDAD </w:t>
            </w:r>
          </w:p>
        </w:tc>
        <w:tc>
          <w:tcPr>
            <w:tcW w:w="587"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Consta en Expediente</w:t>
            </w:r>
          </w:p>
          <w:p w:rsidR="00BC52A4" w:rsidRPr="009C24C1" w:rsidRDefault="00BC52A4" w:rsidP="00125C88">
            <w:pPr>
              <w:pStyle w:val="Sinespaciado"/>
              <w:spacing w:line="276" w:lineRule="auto"/>
              <w:jc w:val="both"/>
              <w:rPr>
                <w:rFonts w:ascii="Century Gothic" w:hAnsi="Century Gothic"/>
              </w:rPr>
            </w:pP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Observaciones</w:t>
            </w:r>
          </w:p>
        </w:tc>
      </w:tr>
      <w:tr w:rsidR="00BC52A4" w:rsidRPr="009C24C1" w:rsidTr="00125C88">
        <w:trPr>
          <w:trHeight w:val="77"/>
        </w:trPr>
        <w:tc>
          <w:tcPr>
            <w:tcW w:w="3316" w:type="pct"/>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SI</w:t>
            </w:r>
          </w:p>
        </w:tc>
        <w:tc>
          <w:tcPr>
            <w:tcW w:w="3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NO</w:t>
            </w: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173"/>
        </w:trPr>
        <w:tc>
          <w:tcPr>
            <w:tcW w:w="75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b/>
              </w:rPr>
              <w:t>GESTIÓN</w:t>
            </w:r>
          </w:p>
        </w:tc>
        <w:tc>
          <w:tcPr>
            <w:tcW w:w="256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Expediente con identificación externa o en lomo.</w:t>
            </w: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3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588"/>
        </w:trPr>
        <w:tc>
          <w:tcPr>
            <w:tcW w:w="7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c>
          <w:tcPr>
            <w:tcW w:w="256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Expediente se ajusta al dispositivo que lo contiene (prensa, carpeta).</w:t>
            </w: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3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301"/>
        </w:trPr>
        <w:tc>
          <w:tcPr>
            <w:tcW w:w="7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c>
          <w:tcPr>
            <w:tcW w:w="256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 xml:space="preserve">Expediente ordenado cronológicamente. </w:t>
            </w: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3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390"/>
        </w:trPr>
        <w:tc>
          <w:tcPr>
            <w:tcW w:w="7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c>
          <w:tcPr>
            <w:tcW w:w="256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Expediente integro (sin hojas sueltas).</w:t>
            </w: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3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795"/>
        </w:trPr>
        <w:tc>
          <w:tcPr>
            <w:tcW w:w="75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b/>
              </w:rPr>
            </w:pPr>
          </w:p>
          <w:p w:rsidR="00BC52A4" w:rsidRPr="009C24C1" w:rsidRDefault="00BC52A4" w:rsidP="00125C88">
            <w:pPr>
              <w:pStyle w:val="Sinespaciado"/>
              <w:spacing w:line="276" w:lineRule="auto"/>
              <w:jc w:val="both"/>
              <w:rPr>
                <w:rFonts w:ascii="Century Gothic" w:hAnsi="Century Gothic"/>
                <w:b/>
              </w:rPr>
            </w:pPr>
          </w:p>
          <w:p w:rsidR="00BC52A4" w:rsidRPr="009C24C1" w:rsidRDefault="00BC52A4" w:rsidP="00125C88">
            <w:pPr>
              <w:pStyle w:val="Sinespaciado"/>
              <w:spacing w:line="276" w:lineRule="auto"/>
              <w:jc w:val="both"/>
              <w:rPr>
                <w:rFonts w:ascii="Century Gothic" w:eastAsia="Times New Roman" w:hAnsi="Century Gothic"/>
                <w:b/>
              </w:rPr>
            </w:pPr>
          </w:p>
          <w:p w:rsidR="00BC52A4" w:rsidRPr="009C24C1" w:rsidRDefault="00BC52A4" w:rsidP="00125C88">
            <w:pPr>
              <w:pStyle w:val="Sinespaciado"/>
              <w:spacing w:line="276" w:lineRule="auto"/>
              <w:jc w:val="both"/>
              <w:rPr>
                <w:rFonts w:ascii="Century Gothic" w:eastAsia="Times New Roman" w:hAnsi="Century Gothic"/>
                <w:b/>
              </w:rPr>
            </w:pPr>
            <w:r w:rsidRPr="009C24C1">
              <w:rPr>
                <w:rFonts w:ascii="Century Gothic" w:eastAsia="Times New Roman" w:hAnsi="Century Gothic"/>
                <w:b/>
              </w:rPr>
              <w:t>C</w:t>
            </w:r>
          </w:p>
          <w:p w:rsidR="00BC52A4" w:rsidRPr="009C24C1" w:rsidRDefault="00BC52A4" w:rsidP="00125C88">
            <w:pPr>
              <w:pStyle w:val="Sinespaciado"/>
              <w:spacing w:line="276" w:lineRule="auto"/>
              <w:jc w:val="both"/>
              <w:rPr>
                <w:rFonts w:ascii="Century Gothic" w:eastAsia="Times New Roman" w:hAnsi="Century Gothic"/>
                <w:b/>
              </w:rPr>
            </w:pPr>
            <w:r w:rsidRPr="009C24C1">
              <w:rPr>
                <w:rFonts w:ascii="Century Gothic" w:eastAsia="Times New Roman" w:hAnsi="Century Gothic"/>
                <w:b/>
              </w:rPr>
              <w:t>O</w:t>
            </w:r>
          </w:p>
          <w:p w:rsidR="00BC52A4" w:rsidRPr="009C24C1" w:rsidRDefault="00BC52A4" w:rsidP="00125C88">
            <w:pPr>
              <w:pStyle w:val="Sinespaciado"/>
              <w:spacing w:line="276" w:lineRule="auto"/>
              <w:jc w:val="both"/>
              <w:rPr>
                <w:rFonts w:ascii="Century Gothic" w:eastAsia="Times New Roman" w:hAnsi="Century Gothic"/>
                <w:b/>
              </w:rPr>
            </w:pPr>
            <w:r w:rsidRPr="009C24C1">
              <w:rPr>
                <w:rFonts w:ascii="Century Gothic" w:eastAsia="Times New Roman" w:hAnsi="Century Gothic"/>
                <w:b/>
              </w:rPr>
              <w:t>N</w:t>
            </w:r>
          </w:p>
          <w:p w:rsidR="00BC52A4" w:rsidRPr="009C24C1" w:rsidRDefault="00BC52A4" w:rsidP="00125C88">
            <w:pPr>
              <w:pStyle w:val="Sinespaciado"/>
              <w:spacing w:line="276" w:lineRule="auto"/>
              <w:jc w:val="both"/>
              <w:rPr>
                <w:rFonts w:ascii="Century Gothic" w:eastAsia="Times New Roman" w:hAnsi="Century Gothic"/>
                <w:b/>
              </w:rPr>
            </w:pPr>
            <w:r w:rsidRPr="009C24C1">
              <w:rPr>
                <w:rFonts w:ascii="Century Gothic" w:eastAsia="Times New Roman" w:hAnsi="Century Gothic"/>
                <w:b/>
              </w:rPr>
              <w:t>T</w:t>
            </w:r>
          </w:p>
          <w:p w:rsidR="00BC52A4" w:rsidRPr="009C24C1" w:rsidRDefault="00BC52A4" w:rsidP="00125C88">
            <w:pPr>
              <w:pStyle w:val="Sinespaciado"/>
              <w:spacing w:line="276" w:lineRule="auto"/>
              <w:jc w:val="both"/>
              <w:rPr>
                <w:rFonts w:ascii="Century Gothic" w:eastAsia="Times New Roman" w:hAnsi="Century Gothic"/>
                <w:b/>
              </w:rPr>
            </w:pPr>
            <w:r w:rsidRPr="009C24C1">
              <w:rPr>
                <w:rFonts w:ascii="Century Gothic" w:eastAsia="Times New Roman" w:hAnsi="Century Gothic"/>
                <w:b/>
              </w:rPr>
              <w:t>E</w:t>
            </w:r>
          </w:p>
          <w:p w:rsidR="00BC52A4" w:rsidRPr="009C24C1" w:rsidRDefault="00BC52A4" w:rsidP="00125C88">
            <w:pPr>
              <w:pStyle w:val="Sinespaciado"/>
              <w:spacing w:line="276" w:lineRule="auto"/>
              <w:jc w:val="both"/>
              <w:rPr>
                <w:rFonts w:ascii="Century Gothic" w:eastAsia="Times New Roman" w:hAnsi="Century Gothic"/>
                <w:b/>
              </w:rPr>
            </w:pPr>
            <w:r w:rsidRPr="009C24C1">
              <w:rPr>
                <w:rFonts w:ascii="Century Gothic" w:eastAsia="Times New Roman" w:hAnsi="Century Gothic"/>
                <w:b/>
              </w:rPr>
              <w:t>N</w:t>
            </w:r>
          </w:p>
          <w:p w:rsidR="00BC52A4" w:rsidRPr="009C24C1" w:rsidRDefault="00BC52A4" w:rsidP="00125C88">
            <w:pPr>
              <w:pStyle w:val="Sinespaciado"/>
              <w:spacing w:line="276" w:lineRule="auto"/>
              <w:jc w:val="both"/>
              <w:rPr>
                <w:rFonts w:ascii="Century Gothic" w:eastAsia="Times New Roman" w:hAnsi="Century Gothic"/>
                <w:b/>
              </w:rPr>
            </w:pPr>
            <w:r w:rsidRPr="009C24C1">
              <w:rPr>
                <w:rFonts w:ascii="Century Gothic" w:eastAsia="Times New Roman" w:hAnsi="Century Gothic"/>
                <w:b/>
              </w:rPr>
              <w:t>I</w:t>
            </w:r>
          </w:p>
          <w:p w:rsidR="00BC52A4" w:rsidRPr="009C24C1" w:rsidRDefault="00BC52A4" w:rsidP="00125C88">
            <w:pPr>
              <w:pStyle w:val="Sinespaciado"/>
              <w:spacing w:line="276" w:lineRule="auto"/>
              <w:jc w:val="both"/>
              <w:rPr>
                <w:rFonts w:ascii="Century Gothic" w:eastAsia="Times New Roman" w:hAnsi="Century Gothic"/>
                <w:b/>
              </w:rPr>
            </w:pPr>
            <w:r w:rsidRPr="009C24C1">
              <w:rPr>
                <w:rFonts w:ascii="Century Gothic" w:eastAsia="Times New Roman" w:hAnsi="Century Gothic"/>
                <w:b/>
              </w:rPr>
              <w:t>D</w:t>
            </w:r>
          </w:p>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b/>
              </w:rPr>
              <w:t>O</w:t>
            </w:r>
          </w:p>
        </w:tc>
        <w:tc>
          <w:tcPr>
            <w:tcW w:w="89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hAnsi="Century Gothic"/>
              </w:rPr>
              <w:t xml:space="preserve">PRIMER APARTADO </w:t>
            </w:r>
            <w:r w:rsidRPr="009C24C1">
              <w:rPr>
                <w:rFonts w:ascii="Century Gothic" w:eastAsia="Times New Roman" w:hAnsi="Century Gothic"/>
              </w:rPr>
              <w:t>Identificación e inscripción</w:t>
            </w:r>
          </w:p>
        </w:tc>
        <w:tc>
          <w:tcPr>
            <w:tcW w:w="16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Ficha de identificación  completa y firmada por la persona responsable de la PME y persona  representante de la alternativa.</w:t>
            </w: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3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540"/>
        </w:trPr>
        <w:tc>
          <w:tcPr>
            <w:tcW w:w="7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89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6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Ficha de Identificación e inscripción  de PME, con fotografía.</w:t>
            </w: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3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945"/>
        </w:trPr>
        <w:tc>
          <w:tcPr>
            <w:tcW w:w="7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89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 xml:space="preserve">SEGUNDO APARTADO, </w:t>
            </w:r>
          </w:p>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Valoración inicial del desarrollo</w:t>
            </w:r>
          </w:p>
        </w:tc>
        <w:tc>
          <w:tcPr>
            <w:tcW w:w="16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Entrevista  a la familia o representante de la PME completa y firmada por la persona encargada de la PME y persona  representante de la alternativa.</w:t>
            </w: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3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405"/>
        </w:trPr>
        <w:tc>
          <w:tcPr>
            <w:tcW w:w="7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89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6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Aplicación de tamizajes básicos del desarrollo</w:t>
            </w: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3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555"/>
        </w:trPr>
        <w:tc>
          <w:tcPr>
            <w:tcW w:w="7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89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TERCER APARTADO Registro del proceso de acompañamiento</w:t>
            </w:r>
          </w:p>
        </w:tc>
        <w:tc>
          <w:tcPr>
            <w:tcW w:w="16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Constancia de Nacimiento o su verificación en la Ficha de Identificación.</w:t>
            </w: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3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780"/>
        </w:trPr>
        <w:tc>
          <w:tcPr>
            <w:tcW w:w="7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89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6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 xml:space="preserve">Copias de documentos de identidad de progenitores o encargados legales de la PME o su verificación en la ficha de identificación. </w:t>
            </w: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3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750"/>
        </w:trPr>
        <w:tc>
          <w:tcPr>
            <w:tcW w:w="7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89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6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Copias de documentos de identidad de personas autorizadas para retirar a la PME o su verificación en la ficha de identificación.</w:t>
            </w: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3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510"/>
        </w:trPr>
        <w:tc>
          <w:tcPr>
            <w:tcW w:w="7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89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6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 xml:space="preserve">Copia del registro de vacunas o su </w:t>
            </w:r>
            <w:r w:rsidRPr="009C24C1">
              <w:rPr>
                <w:rFonts w:ascii="Century Gothic" w:eastAsia="Times New Roman" w:hAnsi="Century Gothic"/>
              </w:rPr>
              <w:lastRenderedPageBreak/>
              <w:t xml:space="preserve">verificación en documento probatorio. </w:t>
            </w: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3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1"/>
        </w:trPr>
        <w:tc>
          <w:tcPr>
            <w:tcW w:w="7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89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6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Registros del Proceso Cotidiano de Atención y acompañamiento.</w:t>
            </w: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3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1"/>
        </w:trPr>
        <w:tc>
          <w:tcPr>
            <w:tcW w:w="7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89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6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 xml:space="preserve">Registro de Asistencia de la PME </w:t>
            </w: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3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0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r>
    </w:tbl>
    <w:p w:rsidR="00BC52A4" w:rsidRPr="009C24C1" w:rsidRDefault="00BC52A4" w:rsidP="00BC52A4">
      <w:pPr>
        <w:pStyle w:val="Sinespaciado"/>
        <w:spacing w:line="276" w:lineRule="auto"/>
        <w:jc w:val="both"/>
        <w:rPr>
          <w:rFonts w:ascii="Century Gothic" w:eastAsia="Times New Roman" w:hAnsi="Century Gothic"/>
        </w:rPr>
      </w:pP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Explicación de revisión de expediente</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Utilizar esta plantilla para verificar la revisión de los expedientes,  consignando el nombre de cada niño o niña a quien se le revisó. Si los expedientes están  completos anotar una “X” en el espacio respectivo de cada ítem  en la columna SI, en el momento que alguno de los expedientes ya no cumple no es necesario seguir revisando más, se procede a anotar en el ítem 5.1.6 del formulario  NO.</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En observaciones se especifica por ejemplo, los documentos vencidos, estado de conservación, faltas y omisiones, irregularidades en la gestión, formato diferente, espacios sin llenar, ilegibilidad, entre otros necesarios.</w:t>
      </w:r>
    </w:p>
    <w:p w:rsidR="00BC52A4" w:rsidRPr="009C24C1" w:rsidRDefault="00BC52A4" w:rsidP="00BC52A4">
      <w:pPr>
        <w:pStyle w:val="Sinespaciado"/>
        <w:spacing w:line="276" w:lineRule="auto"/>
        <w:jc w:val="both"/>
        <w:rPr>
          <w:rFonts w:ascii="Century Gothic" w:eastAsia="Times New Roman" w:hAnsi="Century Gothic"/>
        </w:rPr>
      </w:pP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GESTIÓN</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Expediente con identificación externa o en lomo</w:t>
      </w:r>
      <w:r w:rsidRPr="009C24C1">
        <w:rPr>
          <w:rFonts w:ascii="Century Gothic" w:eastAsia="Times New Roman" w:hAnsi="Century Gothic"/>
        </w:rPr>
        <w:t>: En la parte externa de cada expediente debe tener el nombre del niño o niña ya sea en la portada o lomo.</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Expediente se ajusta al dispositivo que lo contiene (prensa, carpeta): </w:t>
      </w:r>
      <w:r w:rsidRPr="009C24C1">
        <w:rPr>
          <w:rFonts w:ascii="Century Gothic" w:eastAsia="Times New Roman" w:hAnsi="Century Gothic"/>
        </w:rPr>
        <w:t>Todo el contenido del expediente debe estar debidamente prensado, cuando ya está llena la carpeta, se debe realizar un segundo tomo y así los tomos que sean necesarios.</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Expediente ordenado cronológicamente: </w:t>
      </w:r>
      <w:r w:rsidRPr="009C24C1">
        <w:rPr>
          <w:rFonts w:ascii="Century Gothic" w:eastAsia="Times New Roman" w:hAnsi="Century Gothic"/>
        </w:rPr>
        <w:t>debe de estar ordenado de forma descendente, con lo más antiguo adelante y lo más nuevo atrás.</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Expediente integro (sin hojas sueltas): </w:t>
      </w:r>
      <w:r w:rsidRPr="009C24C1">
        <w:rPr>
          <w:rFonts w:ascii="Century Gothic" w:eastAsia="Times New Roman" w:hAnsi="Century Gothic"/>
        </w:rPr>
        <w:t xml:space="preserve">todas las hojas que contenga deben esta prensada y en el espacio que corresponde. </w:t>
      </w:r>
    </w:p>
    <w:p w:rsidR="00BC52A4" w:rsidRPr="009C24C1" w:rsidRDefault="00BC52A4" w:rsidP="00BC52A4">
      <w:pPr>
        <w:pStyle w:val="Sinespaciado"/>
        <w:spacing w:line="276" w:lineRule="auto"/>
        <w:jc w:val="both"/>
        <w:rPr>
          <w:rFonts w:ascii="Century Gothic" w:eastAsia="Times New Roman" w:hAnsi="Century Gothic"/>
        </w:rPr>
      </w:pP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CONTENIDO</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lastRenderedPageBreak/>
        <w:t xml:space="preserve">Ficha de identificación completa y firmada por la persona responsable de la PME y persona  representante de la alternativa: </w:t>
      </w:r>
      <w:r w:rsidRPr="009C24C1">
        <w:rPr>
          <w:rFonts w:ascii="Century Gothic" w:eastAsia="Times New Roman" w:hAnsi="Century Gothic"/>
        </w:rPr>
        <w:t>Debe de revisarse que esté totalmente completa y que al final se visualicen las firmas en los espacios respectivos, además de verificar que tenga fotografía del niño o niña.</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Entrevista  a la familia o representante de la PME completa y firmada por la persona encargada de la PME y persona  representante de la alternativa: </w:t>
      </w:r>
      <w:r w:rsidRPr="009C24C1">
        <w:rPr>
          <w:rFonts w:ascii="Century Gothic" w:eastAsia="Times New Roman" w:hAnsi="Century Gothic"/>
        </w:rPr>
        <w:t>Debe de revisarse que esté totalmente completa y que al final se visualicen las firmas en los espacios respectivos.</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Aplicación de tamizajes básicos del desarrollo: </w:t>
      </w:r>
      <w:r w:rsidRPr="009C24C1">
        <w:rPr>
          <w:rFonts w:ascii="Century Gothic" w:eastAsia="Times New Roman" w:hAnsi="Century Gothic"/>
        </w:rPr>
        <w:t>Se puede encontrar en un cuadro para cada niño y niña donde se anotan todos los resultados de los tamizajes aplicados, con acciones a seguir y observaciones, además se podrían encontrar en los expedientes las graficas, pero estas son opcionales.</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Constancia de Nacimiento o su verificación en la Ficha de Identificación: </w:t>
      </w:r>
      <w:r w:rsidRPr="009C24C1">
        <w:rPr>
          <w:rFonts w:ascii="Century Gothic" w:eastAsia="Times New Roman" w:hAnsi="Century Gothic"/>
        </w:rPr>
        <w:t>Revisar al final de la Ficha de identificación si se marcó que presentó como parte de los documentos probatorios la constancia de nacimiento.</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Copias de documentos de identidad de progenitores o encargados legales de la PME o su verificación en la ficha de identificación,  Copias de documentos de Identidad de personas autorizadas para retirar a la PME o su verificación en la ficha de identificación:</w:t>
      </w:r>
      <w:r w:rsidRPr="009C24C1">
        <w:rPr>
          <w:rFonts w:ascii="Century Gothic" w:eastAsia="Times New Roman" w:hAnsi="Century Gothic"/>
        </w:rPr>
        <w:t xml:space="preserve"> Si están los nombre y número de cédula escritos en la "Fichas de Identificación",  quiere decir que la persona encargada de llenar la información verificó con los documentos la información escrita, se revisa al final de la Ficha de Información si se marcó que presentó como parte de los documentos probatorios los documentos de identificación.</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Copia del registro de vacunas o su verificación en documento probatorio: </w:t>
      </w:r>
      <w:r w:rsidRPr="009C24C1">
        <w:rPr>
          <w:rFonts w:ascii="Century Gothic" w:eastAsia="Times New Roman" w:hAnsi="Century Gothic"/>
        </w:rPr>
        <w:t xml:space="preserve">Verificar que el registro de vacunas está lleno según la edad del niño o niña, en un documento que contenga la información, no es necesaria la copia, si tiene solo la copia debe estar </w:t>
      </w:r>
      <w:proofErr w:type="gramStart"/>
      <w:r w:rsidRPr="009C24C1">
        <w:rPr>
          <w:rFonts w:ascii="Century Gothic" w:eastAsia="Times New Roman" w:hAnsi="Century Gothic"/>
        </w:rPr>
        <w:t>actualizada</w:t>
      </w:r>
      <w:proofErr w:type="gramEnd"/>
      <w:r w:rsidRPr="009C24C1">
        <w:rPr>
          <w:rFonts w:ascii="Century Gothic" w:eastAsia="Times New Roman" w:hAnsi="Century Gothic"/>
        </w:rPr>
        <w:t xml:space="preserve">,  según la edad del niño o niña y sus respectivas vacunas.  </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Registros del Proceso Cotidiano de Atención y acompañamiento: </w:t>
      </w:r>
      <w:r w:rsidRPr="009C24C1">
        <w:rPr>
          <w:rFonts w:ascii="Century Gothic" w:eastAsia="Times New Roman" w:hAnsi="Century Gothic"/>
        </w:rPr>
        <w:t>Intervenciones de profesionales u otras personas internas y externas, referencias, epicrisis, plan de intervención, reporte de evaluación del aprendizaje (anual), entre otros.</w:t>
      </w:r>
    </w:p>
    <w:p w:rsidR="00BC52A4" w:rsidRPr="009C24C1" w:rsidRDefault="00BC52A4" w:rsidP="00BC52A4">
      <w:pPr>
        <w:pStyle w:val="Sinespaciado"/>
        <w:spacing w:line="276" w:lineRule="auto"/>
        <w:jc w:val="both"/>
        <w:rPr>
          <w:rFonts w:ascii="Century Gothic" w:eastAsia="Times New Roman" w:hAnsi="Century Gothic"/>
        </w:rPr>
      </w:pPr>
    </w:p>
    <w:p w:rsidR="00BC52A4" w:rsidRPr="009C24C1" w:rsidRDefault="00BC52A4" w:rsidP="00BC52A4">
      <w:pPr>
        <w:pStyle w:val="Sinespaciado"/>
        <w:spacing w:line="276" w:lineRule="auto"/>
        <w:jc w:val="both"/>
        <w:rPr>
          <w:rFonts w:ascii="Century Gothic" w:eastAsia="Times New Roman" w:hAnsi="Century Gothic"/>
        </w:rPr>
      </w:pPr>
    </w:p>
    <w:p w:rsidR="00BC52A4" w:rsidRPr="009C24C1" w:rsidRDefault="00BC52A4" w:rsidP="00BC52A4">
      <w:pPr>
        <w:pStyle w:val="Sinespaciado"/>
        <w:spacing w:line="276" w:lineRule="auto"/>
        <w:jc w:val="both"/>
        <w:rPr>
          <w:rFonts w:ascii="Century Gothic" w:eastAsia="Times New Roman" w:hAnsi="Century Gothic"/>
          <w:b/>
        </w:rPr>
      </w:pPr>
    </w:p>
    <w:p w:rsidR="00BC52A4" w:rsidRPr="009C24C1" w:rsidRDefault="00BC52A4" w:rsidP="00BC52A4">
      <w:pPr>
        <w:pStyle w:val="Sinespaciado"/>
        <w:spacing w:line="276" w:lineRule="auto"/>
        <w:jc w:val="both"/>
        <w:rPr>
          <w:rFonts w:ascii="Century Gothic" w:eastAsia="Times New Roman" w:hAnsi="Century Gothic"/>
          <w:b/>
        </w:rPr>
      </w:pPr>
    </w:p>
    <w:p w:rsidR="00BC52A4" w:rsidRPr="009C24C1" w:rsidRDefault="00BC52A4" w:rsidP="00BC52A4">
      <w:pPr>
        <w:pStyle w:val="Sinespaciado"/>
        <w:spacing w:line="276" w:lineRule="auto"/>
        <w:jc w:val="both"/>
        <w:rPr>
          <w:rFonts w:ascii="Century Gothic" w:eastAsia="Times New Roman" w:hAnsi="Century Gothic"/>
          <w:b/>
        </w:rPr>
      </w:pPr>
    </w:p>
    <w:p w:rsidR="00BC52A4" w:rsidRPr="009C24C1" w:rsidRDefault="00BC52A4" w:rsidP="00BC52A4">
      <w:pPr>
        <w:pStyle w:val="Sinespaciado"/>
        <w:spacing w:line="276" w:lineRule="auto"/>
        <w:jc w:val="both"/>
        <w:rPr>
          <w:rFonts w:ascii="Century Gothic" w:hAnsi="Century Gothic"/>
          <w:b/>
        </w:rPr>
      </w:pPr>
      <w:r w:rsidRPr="009C24C1">
        <w:rPr>
          <w:rFonts w:ascii="Century Gothic" w:eastAsia="Times New Roman" w:hAnsi="Century Gothic"/>
          <w:b/>
        </w:rPr>
        <w:t>A</w:t>
      </w:r>
      <w:r w:rsidRPr="009C24C1">
        <w:rPr>
          <w:rFonts w:ascii="Century Gothic" w:hAnsi="Century Gothic"/>
          <w:b/>
        </w:rPr>
        <w:t>nexo S. Formulario de revisión de expedientes del personal</w:t>
      </w:r>
    </w:p>
    <w:p w:rsidR="00BC52A4" w:rsidRPr="009C24C1" w:rsidRDefault="00BC52A4" w:rsidP="00BC52A4">
      <w:pPr>
        <w:pStyle w:val="Sinespaciado"/>
        <w:spacing w:line="276" w:lineRule="auto"/>
        <w:jc w:val="both"/>
        <w:rPr>
          <w:rFonts w:ascii="Century Gothic" w:hAnsi="Century Gothic"/>
          <w:b/>
        </w:rPr>
      </w:pP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Alternativa de atención: ___________________________________________________</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Fecha de Revisión de los expedientes: _________________________________________</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Nombre de las personas a quienes se les reviso el expediente, anotar el cargo: ____________________________________________________________________________________________________________________________________________________________</w:t>
      </w:r>
    </w:p>
    <w:p w:rsidR="00BC52A4" w:rsidRPr="009C24C1" w:rsidRDefault="00BC52A4" w:rsidP="00BC52A4">
      <w:pPr>
        <w:pStyle w:val="Sinespaciado"/>
        <w:spacing w:line="276" w:lineRule="auto"/>
        <w:jc w:val="both"/>
        <w:rPr>
          <w:rFonts w:ascii="Century Gothic" w:eastAsia="Times New Roman" w:hAnsi="Century Gothic"/>
        </w:rPr>
      </w:pPr>
    </w:p>
    <w:tbl>
      <w:tblPr>
        <w:tblW w:w="5000" w:type="pct"/>
        <w:tblCellMar>
          <w:left w:w="10" w:type="dxa"/>
          <w:right w:w="10" w:type="dxa"/>
        </w:tblCellMar>
        <w:tblLook w:val="04A0"/>
      </w:tblPr>
      <w:tblGrid>
        <w:gridCol w:w="1623"/>
        <w:gridCol w:w="3936"/>
        <w:gridCol w:w="757"/>
        <w:gridCol w:w="775"/>
        <w:gridCol w:w="1963"/>
      </w:tblGrid>
      <w:tr w:rsidR="00BC52A4" w:rsidRPr="009C24C1" w:rsidTr="00125C88">
        <w:trPr>
          <w:trHeight w:val="503"/>
        </w:trPr>
        <w:tc>
          <w:tcPr>
            <w:tcW w:w="3277" w:type="pct"/>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GESTIÓN Y CONTENIDO DE LOS EXPEDIENTES DEL PERSONAL</w:t>
            </w:r>
          </w:p>
        </w:tc>
        <w:tc>
          <w:tcPr>
            <w:tcW w:w="577"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Consta en Expediente</w:t>
            </w:r>
          </w:p>
          <w:p w:rsidR="00BC52A4" w:rsidRPr="009C24C1" w:rsidRDefault="00BC52A4" w:rsidP="00125C88">
            <w:pPr>
              <w:pStyle w:val="Sinespaciado"/>
              <w:spacing w:line="276" w:lineRule="auto"/>
              <w:jc w:val="both"/>
              <w:rPr>
                <w:rFonts w:ascii="Century Gothic"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Observaciones</w:t>
            </w:r>
          </w:p>
        </w:tc>
      </w:tr>
      <w:tr w:rsidR="00BC52A4" w:rsidRPr="009C24C1" w:rsidTr="00125C88">
        <w:trPr>
          <w:trHeight w:val="200"/>
        </w:trPr>
        <w:tc>
          <w:tcPr>
            <w:tcW w:w="3277" w:type="pct"/>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SI</w:t>
            </w: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NO</w:t>
            </w: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396"/>
        </w:trPr>
        <w:tc>
          <w:tcPr>
            <w:tcW w:w="76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b/>
              </w:rPr>
              <w:t>GESTIÓN</w:t>
            </w: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Expediente con identificación externa.</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588"/>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Expediente se ajusta al dispositivo que lo contiene (prensa, carpeta).</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420"/>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 xml:space="preserve">Expediente ordenado cronológicamente. </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390"/>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r w:rsidRPr="009C24C1">
              <w:rPr>
                <w:rFonts w:ascii="Century Gothic" w:eastAsia="Times New Roman" w:hAnsi="Century Gothic"/>
              </w:rPr>
              <w:t>Expediente integro (sin hojas sueltas).</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hAnsi="Century Gothic"/>
              </w:rPr>
            </w:pPr>
          </w:p>
        </w:tc>
      </w:tr>
      <w:tr w:rsidR="00BC52A4" w:rsidRPr="009C24C1" w:rsidTr="00125C88">
        <w:trPr>
          <w:trHeight w:val="411"/>
        </w:trPr>
        <w:tc>
          <w:tcPr>
            <w:tcW w:w="76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b/>
              </w:rPr>
            </w:pPr>
          </w:p>
          <w:p w:rsidR="00BC52A4" w:rsidRPr="009C24C1" w:rsidRDefault="00BC52A4" w:rsidP="00125C88">
            <w:pPr>
              <w:pStyle w:val="Sinespaciado"/>
              <w:spacing w:line="276" w:lineRule="auto"/>
              <w:jc w:val="both"/>
              <w:rPr>
                <w:rFonts w:ascii="Century Gothic" w:eastAsia="Times New Roman" w:hAnsi="Century Gothic"/>
                <w:b/>
              </w:rPr>
            </w:pPr>
          </w:p>
          <w:p w:rsidR="00BC52A4" w:rsidRPr="009C24C1" w:rsidRDefault="00BC52A4" w:rsidP="00125C88">
            <w:pPr>
              <w:pStyle w:val="Sinespaciado"/>
              <w:spacing w:line="276" w:lineRule="auto"/>
              <w:jc w:val="both"/>
              <w:rPr>
                <w:rFonts w:ascii="Century Gothic" w:eastAsia="Times New Roman" w:hAnsi="Century Gothic"/>
                <w:b/>
              </w:rPr>
            </w:pPr>
          </w:p>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b/>
              </w:rPr>
              <w:t>CONTENIDO</w:t>
            </w: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Hoja de datos personales</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r>
      <w:tr w:rsidR="00BC52A4" w:rsidRPr="009C24C1" w:rsidTr="00125C88">
        <w:trPr>
          <w:trHeight w:val="393"/>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Copia de cédula de identidad o documento de identidad vigente</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r>
      <w:tr w:rsidR="00BC52A4" w:rsidRPr="009C24C1" w:rsidTr="00125C88">
        <w:trPr>
          <w:trHeight w:val="465"/>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 xml:space="preserve">Currículum </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r>
      <w:tr w:rsidR="00BC52A4" w:rsidRPr="009C24C1" w:rsidTr="00125C88">
        <w:trPr>
          <w:trHeight w:val="390"/>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Copia de títulos académicos</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r>
      <w:tr w:rsidR="00BC52A4" w:rsidRPr="009C24C1" w:rsidTr="00125C88">
        <w:trPr>
          <w:trHeight w:val="528"/>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Copia de capacitaciones</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r>
      <w:tr w:rsidR="00BC52A4" w:rsidRPr="009C24C1" w:rsidTr="00125C88">
        <w:trPr>
          <w:trHeight w:val="465"/>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Hoja de delincuencia</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r>
      <w:tr w:rsidR="00BC52A4" w:rsidRPr="009C24C1" w:rsidTr="00125C88">
        <w:trPr>
          <w:trHeight w:val="390"/>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 xml:space="preserve">Cédula de residencia y permiso </w:t>
            </w:r>
            <w:r w:rsidRPr="009C24C1">
              <w:rPr>
                <w:rFonts w:ascii="Century Gothic" w:eastAsia="Times New Roman" w:hAnsi="Century Gothic"/>
              </w:rPr>
              <w:lastRenderedPageBreak/>
              <w:t>de trabajo (En caso de extranjeros)</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r>
      <w:tr w:rsidR="00BC52A4" w:rsidRPr="009C24C1" w:rsidTr="00125C88">
        <w:trPr>
          <w:trHeight w:val="510"/>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Liquidación de extremos legales</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r>
      <w:tr w:rsidR="00BC52A4" w:rsidRPr="009C24C1" w:rsidTr="00125C88">
        <w:trPr>
          <w:trHeight w:val="420"/>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Contrato laboral</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r>
      <w:tr w:rsidR="00BC52A4" w:rsidRPr="009C24C1" w:rsidTr="00125C88">
        <w:trPr>
          <w:trHeight w:val="588"/>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Detalle de funciones</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r>
      <w:tr w:rsidR="00BC52A4" w:rsidRPr="009C24C1" w:rsidTr="00125C88">
        <w:trPr>
          <w:trHeight w:val="465"/>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Movimiento de personal</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r>
      <w:tr w:rsidR="00BC52A4" w:rsidRPr="009C24C1" w:rsidTr="00125C88">
        <w:trPr>
          <w:trHeight w:val="390"/>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Carta de trabajos previos</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r>
      <w:tr w:rsidR="00BC52A4" w:rsidRPr="009C24C1" w:rsidTr="00125C88">
        <w:trPr>
          <w:trHeight w:val="633"/>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Carta de recomendación</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r>
      <w:tr w:rsidR="00BC52A4" w:rsidRPr="009C24C1" w:rsidTr="00125C88">
        <w:trPr>
          <w:trHeight w:val="465"/>
        </w:trPr>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c>
          <w:tcPr>
            <w:tcW w:w="2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r w:rsidRPr="009C24C1">
              <w:rPr>
                <w:rFonts w:ascii="Century Gothic" w:eastAsia="Times New Roman" w:hAnsi="Century Gothic"/>
              </w:rPr>
              <w:t>Inducción a funcionario</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2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52A4" w:rsidRPr="009C24C1" w:rsidRDefault="00BC52A4" w:rsidP="00125C88">
            <w:pPr>
              <w:pStyle w:val="Sinespaciado"/>
              <w:spacing w:line="276" w:lineRule="auto"/>
              <w:jc w:val="both"/>
              <w:rPr>
                <w:rFonts w:ascii="Century Gothic" w:eastAsia="Times New Roman" w:hAnsi="Century Gothic"/>
              </w:rPr>
            </w:pPr>
          </w:p>
        </w:tc>
        <w:tc>
          <w:tcPr>
            <w:tcW w:w="114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52A4" w:rsidRPr="009C24C1" w:rsidRDefault="00BC52A4" w:rsidP="00125C88">
            <w:pPr>
              <w:pStyle w:val="Sinespaciado"/>
              <w:spacing w:line="276" w:lineRule="auto"/>
              <w:jc w:val="both"/>
              <w:rPr>
                <w:rFonts w:ascii="Century Gothic" w:eastAsia="Times New Roman" w:hAnsi="Century Gothic"/>
              </w:rPr>
            </w:pPr>
          </w:p>
        </w:tc>
      </w:tr>
    </w:tbl>
    <w:p w:rsidR="00BC52A4" w:rsidRPr="009C24C1" w:rsidRDefault="00BC52A4" w:rsidP="00BC52A4">
      <w:pPr>
        <w:pStyle w:val="Sinespaciado"/>
        <w:spacing w:line="276" w:lineRule="auto"/>
        <w:jc w:val="both"/>
        <w:rPr>
          <w:rFonts w:ascii="Century Gothic" w:eastAsia="Times New Roman" w:hAnsi="Century Gothic"/>
        </w:rPr>
      </w:pPr>
    </w:p>
    <w:p w:rsidR="00BC52A4" w:rsidRPr="009C24C1" w:rsidRDefault="00BC52A4" w:rsidP="00BC52A4">
      <w:pPr>
        <w:pStyle w:val="Sinespaciado"/>
        <w:spacing w:line="276" w:lineRule="auto"/>
        <w:jc w:val="both"/>
        <w:rPr>
          <w:rFonts w:ascii="Century Gothic" w:eastAsia="Times New Roman" w:hAnsi="Century Gothic"/>
        </w:rPr>
      </w:pPr>
    </w:p>
    <w:p w:rsidR="00BC52A4" w:rsidRPr="009C24C1" w:rsidRDefault="00BC52A4" w:rsidP="00BC52A4">
      <w:pPr>
        <w:pStyle w:val="Sinespaciado"/>
        <w:spacing w:line="276" w:lineRule="auto"/>
        <w:jc w:val="both"/>
        <w:rPr>
          <w:rFonts w:ascii="Century Gothic" w:eastAsia="Times New Roman" w:hAnsi="Century Gothic"/>
        </w:rPr>
      </w:pP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Explicación de revisión de expediente</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Utilizar esta plantilla para verificar la revisión de los expedientes,  consignando el nombre y cargo cada colaborador de la alternativa a quien se le revisó. Si los expedientes están  completos anotar una “X” en el espacio respectivo de cada ítem  en la columna SI, en el momento que alguno de los expedientes ya no cumple, no es necesario seguir revisando más, se procede a anotar en el ítem 5.1.5 del formulario  NO.</w:t>
      </w:r>
    </w:p>
    <w:p w:rsidR="00BC52A4" w:rsidRPr="009C24C1" w:rsidRDefault="00BC52A4" w:rsidP="00BC52A4">
      <w:pPr>
        <w:pStyle w:val="Sinespaciado"/>
        <w:spacing w:line="276" w:lineRule="auto"/>
        <w:jc w:val="both"/>
        <w:rPr>
          <w:rFonts w:ascii="Century Gothic" w:eastAsia="Times New Roman" w:hAnsi="Century Gothic"/>
        </w:rPr>
      </w:pP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En observaciones se especifica por ejemplo, los documentos vencidos, estado de conservación, faltas y omisiones, irregularidades en la gestión, formato diferente, espacios sin llenar, ilegibilidad, entre otros necesarios.</w:t>
      </w:r>
    </w:p>
    <w:p w:rsidR="00BC52A4" w:rsidRPr="009C24C1" w:rsidRDefault="00BC52A4" w:rsidP="00BC52A4">
      <w:pPr>
        <w:pStyle w:val="Sinespaciado"/>
        <w:spacing w:line="276" w:lineRule="auto"/>
        <w:jc w:val="both"/>
        <w:rPr>
          <w:rFonts w:ascii="Century Gothic" w:eastAsia="Times New Roman" w:hAnsi="Century Gothic"/>
        </w:rPr>
      </w:pP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GESTIÓN</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Expediente con identificación externa</w:t>
      </w:r>
      <w:r w:rsidRPr="009C24C1">
        <w:rPr>
          <w:rFonts w:ascii="Century Gothic" w:eastAsia="Times New Roman" w:hAnsi="Century Gothic"/>
        </w:rPr>
        <w:t>: En la parte externa de cada expediente debe tener el Primer apellido, Segundo apellido, nombre completo, número de cédula.</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Expediente se ajusta al dispositivo que lo contiene (prensa, carpeta): </w:t>
      </w:r>
      <w:r w:rsidRPr="009C24C1">
        <w:rPr>
          <w:rFonts w:ascii="Century Gothic" w:eastAsia="Times New Roman" w:hAnsi="Century Gothic"/>
        </w:rPr>
        <w:t>Todo el contenido del expediente debe estar debidamente prensado, cuando ya está llena la carpeta, se debe realizar un segundo tomo y así los tomos que sean necesarios.</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lastRenderedPageBreak/>
        <w:t xml:space="preserve">Expediente ordenado cronológicamente: </w:t>
      </w:r>
      <w:r w:rsidRPr="009C24C1">
        <w:rPr>
          <w:rFonts w:ascii="Century Gothic" w:eastAsia="Times New Roman" w:hAnsi="Century Gothic"/>
        </w:rPr>
        <w:t>debe de estar ordenado de forma descendente, con lo más antiguo adelante y lo más nuevo atrás, con su respectivo folio en la parte superior derecha de la hoja.</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Expediente integro (sin hojas sueltas): </w:t>
      </w:r>
      <w:r w:rsidRPr="009C24C1">
        <w:rPr>
          <w:rFonts w:ascii="Century Gothic" w:eastAsia="Times New Roman" w:hAnsi="Century Gothic"/>
        </w:rPr>
        <w:t xml:space="preserve">todas las hojas que contenga deben esta prensada y en el espacio que corresponde, ningún expediente debe contener documentos que no correspondan, los documentos de tamaño pequeño, deben pegarse con goma en una hoja tamaño carta, no colocar grapas, ligas clips ni prensas metálicas. </w:t>
      </w:r>
    </w:p>
    <w:p w:rsidR="00BC52A4" w:rsidRPr="009C24C1" w:rsidRDefault="00BC52A4" w:rsidP="00BC52A4">
      <w:pPr>
        <w:pStyle w:val="Sinespaciado"/>
        <w:spacing w:line="276" w:lineRule="auto"/>
        <w:jc w:val="both"/>
        <w:rPr>
          <w:rFonts w:ascii="Century Gothic" w:eastAsia="Times New Roman" w:hAnsi="Century Gothic"/>
        </w:rPr>
      </w:pP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rPr>
        <w:t>CONTENIDO</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Hoja de datos personales</w:t>
      </w:r>
      <w:r w:rsidRPr="009C24C1">
        <w:rPr>
          <w:rFonts w:ascii="Century Gothic" w:eastAsia="Times New Roman" w:hAnsi="Century Gothic"/>
        </w:rPr>
        <w:t>: Debe tener  fotografía reciente y al menos contener los siguientes datos: Nombre y apellidos completos, nacionalidad, dirección de su lugar actual de residencia, teléfonos, cargo que desempeña, salario, fecha de ingreso y egreso (Cuando corresponda) a la institución.</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Copia de cédula de identidad o documento de identidad vigente: </w:t>
      </w:r>
      <w:r w:rsidRPr="009C24C1">
        <w:rPr>
          <w:rFonts w:ascii="Century Gothic" w:eastAsia="Times New Roman" w:hAnsi="Century Gothic"/>
        </w:rPr>
        <w:t>copia de ambos lados de la Cédula confrontando con el original.</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Currículum: </w:t>
      </w:r>
      <w:r w:rsidRPr="009C24C1">
        <w:rPr>
          <w:rFonts w:ascii="Century Gothic" w:eastAsia="Times New Roman" w:hAnsi="Century Gothic"/>
        </w:rPr>
        <w:t xml:space="preserve">Se refiere a la hoja de vida, con estudios realizados, experiencia entre otra información. </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Copia de títulos académicos: </w:t>
      </w:r>
      <w:r w:rsidRPr="009C24C1">
        <w:rPr>
          <w:rFonts w:ascii="Century Gothic" w:eastAsia="Times New Roman" w:hAnsi="Century Gothic"/>
        </w:rPr>
        <w:t xml:space="preserve">Los títulos académicos (primaria, secundaria, parauniversitaria y/o universitaria) y confrontados con el documento original, así como con la firma del responsable de su revisión. En caso de extranjeros dichos títulos, además del requisito establecido, deben estar apostillados por la autoridad competente de su país de origen. </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Copia de capacitaciones: </w:t>
      </w:r>
      <w:r w:rsidRPr="009C24C1">
        <w:rPr>
          <w:rFonts w:ascii="Century Gothic" w:eastAsia="Times New Roman" w:hAnsi="Century Gothic"/>
        </w:rPr>
        <w:t xml:space="preserve">Certificaciones de capacitaciones (Cursos, seminarios, talleres, simposios, entre otros) y confrontadas con documentos originales, así como firma del responsable de su revisión. </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Hoja de delincuencia: </w:t>
      </w:r>
      <w:r w:rsidRPr="009C24C1">
        <w:rPr>
          <w:rFonts w:ascii="Century Gothic" w:eastAsia="Times New Roman" w:hAnsi="Century Gothic"/>
        </w:rPr>
        <w:t>Certificación vigente de antecedentes penales (registro u hoja de delincuencia), En caso de ser extranjero debe aportar el documento equivalente extendido por la autoridad competente  de su país de origen.</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Cédula de residencia y permiso de trabajo (En caso de extranjeros): </w:t>
      </w:r>
      <w:r w:rsidRPr="009C24C1">
        <w:rPr>
          <w:rFonts w:ascii="Century Gothic" w:eastAsia="Times New Roman" w:hAnsi="Century Gothic"/>
        </w:rPr>
        <w:t>Permiso de trabajo o su equivalente extendido por la autoridad competente que certifique y habilite a la persona para la residencia y trabajo legal en Costa Rica</w:t>
      </w:r>
    </w:p>
    <w:p w:rsidR="00BC52A4" w:rsidRPr="009C24C1" w:rsidRDefault="00BC52A4" w:rsidP="00BC52A4">
      <w:pPr>
        <w:pStyle w:val="Sinespaciado"/>
        <w:spacing w:line="276" w:lineRule="auto"/>
        <w:jc w:val="both"/>
        <w:rPr>
          <w:rFonts w:ascii="Century Gothic" w:eastAsia="Times New Roman" w:hAnsi="Century Gothic"/>
          <w:b/>
        </w:rPr>
      </w:pPr>
      <w:r w:rsidRPr="009C24C1">
        <w:rPr>
          <w:rFonts w:ascii="Century Gothic" w:eastAsia="Times New Roman" w:hAnsi="Century Gothic"/>
          <w:b/>
        </w:rPr>
        <w:t xml:space="preserve">Liquidación de extremos legales: </w:t>
      </w:r>
      <w:r w:rsidRPr="009C24C1">
        <w:rPr>
          <w:rFonts w:ascii="Century Gothic" w:eastAsia="Times New Roman" w:hAnsi="Century Gothic"/>
        </w:rPr>
        <w:t>Cuando corresponda</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Contrato laboral: </w:t>
      </w:r>
      <w:r w:rsidRPr="009C24C1">
        <w:rPr>
          <w:rFonts w:ascii="Century Gothic" w:eastAsia="Times New Roman" w:hAnsi="Century Gothic"/>
        </w:rPr>
        <w:t xml:space="preserve">Contrato escrito que contenga las siguientes partes: nombre, apellidos, nacionalidad, edad, sexo, estado civil, y domicilio de los </w:t>
      </w:r>
      <w:r w:rsidRPr="009C24C1">
        <w:rPr>
          <w:rFonts w:ascii="Century Gothic" w:eastAsia="Times New Roman" w:hAnsi="Century Gothic"/>
        </w:rPr>
        <w:lastRenderedPageBreak/>
        <w:t xml:space="preserve">contratantes; número de cédula de identidad; designación precisa de la residencia del trabajador cuando se le contrate para prestar sus servicios en un lugar distinto al del que tiene habitualmente; duración del contrato o la expresión de ser por tiempo indefinido; el tiempo de la jornada de trabajo y las horas en que debe presentarse; el sueldo o salario que habrá de percibir el trabajador y la forma, período y lugar del pago; el lugar o lugares en que deberán prestarse los servicios del trabajador; las demás estipulaciones en que convengan las partes; el lugar y fecha de la celebración del contrato y las firmas de los contratantes. </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Detalle de funciones: </w:t>
      </w:r>
      <w:r w:rsidRPr="009C24C1">
        <w:rPr>
          <w:rFonts w:ascii="Century Gothic" w:eastAsia="Times New Roman" w:hAnsi="Century Gothic"/>
        </w:rPr>
        <w:t>Las funciones y responsabilidades  por las que fue contratada  la persona.</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Movimiento de personal: </w:t>
      </w:r>
      <w:r w:rsidRPr="009C24C1">
        <w:rPr>
          <w:rFonts w:ascii="Century Gothic" w:eastAsia="Times New Roman" w:hAnsi="Century Gothic"/>
        </w:rPr>
        <w:t>Vacaciones, incapacidades, amonestaciones, suspensiones, despidos, aumento salarial, ascensos y traslados, justificaciones de ausencias o llegadas tardías, permisos, entre otros.</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Carta de trabajos previos: </w:t>
      </w:r>
      <w:r w:rsidRPr="009C24C1">
        <w:rPr>
          <w:rFonts w:ascii="Century Gothic" w:eastAsia="Times New Roman" w:hAnsi="Century Gothic"/>
        </w:rPr>
        <w:t xml:space="preserve">Cuando existe experiencia laboral  previa, presentar carta de trabajos anteriores que hagan constar el tiempo laborado en la atención de personas menores de edad. </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Carta de recomendación: </w:t>
      </w:r>
      <w:r w:rsidRPr="009C24C1">
        <w:rPr>
          <w:rFonts w:ascii="Century Gothic" w:eastAsia="Times New Roman" w:hAnsi="Century Gothic"/>
        </w:rPr>
        <w:t xml:space="preserve">No obligatorio </w:t>
      </w:r>
    </w:p>
    <w:p w:rsidR="00BC52A4" w:rsidRPr="009C24C1" w:rsidRDefault="00BC52A4" w:rsidP="00BC52A4">
      <w:pPr>
        <w:pStyle w:val="Sinespaciado"/>
        <w:spacing w:line="276" w:lineRule="auto"/>
        <w:jc w:val="both"/>
        <w:rPr>
          <w:rFonts w:ascii="Century Gothic" w:eastAsia="Times New Roman" w:hAnsi="Century Gothic"/>
        </w:rPr>
      </w:pPr>
      <w:r w:rsidRPr="009C24C1">
        <w:rPr>
          <w:rFonts w:ascii="Century Gothic" w:eastAsia="Times New Roman" w:hAnsi="Century Gothic"/>
          <w:b/>
        </w:rPr>
        <w:t xml:space="preserve">Inducción a funcionario: </w:t>
      </w:r>
      <w:r w:rsidRPr="009C24C1">
        <w:rPr>
          <w:rFonts w:ascii="Century Gothic" w:eastAsia="Times New Roman" w:hAnsi="Century Gothic"/>
        </w:rPr>
        <w:t>Carta en donde el director de la alternativa o persona encargada, asegure que el colaborador o colaboradora ha recibido una inducción sobre la gestión general de la alternativa y su cargo. Esta declaración también debe venir firmada por el colaborador o colaboradora.</w:t>
      </w:r>
    </w:p>
    <w:p w:rsidR="00BC52A4" w:rsidRPr="005E21DD" w:rsidRDefault="00BC52A4" w:rsidP="00BC52A4">
      <w:pPr>
        <w:shd w:val="clear" w:color="auto" w:fill="FFFFFF"/>
        <w:spacing w:line="276" w:lineRule="auto"/>
        <w:jc w:val="both"/>
        <w:rPr>
          <w:rFonts w:ascii="Century Gothic" w:hAnsi="Century Gothic"/>
        </w:rPr>
      </w:pPr>
    </w:p>
    <w:p w:rsidR="00BC52A4" w:rsidRDefault="00BC52A4" w:rsidP="00BC52A4">
      <w:pPr>
        <w:shd w:val="clear" w:color="auto" w:fill="FFFFFF"/>
        <w:spacing w:line="276" w:lineRule="auto"/>
        <w:jc w:val="both"/>
        <w:rPr>
          <w:rFonts w:ascii="Century Gothic" w:hAnsi="Century Gothic"/>
          <w:lang w:val="es-ES"/>
        </w:rPr>
      </w:pPr>
    </w:p>
    <w:p w:rsidR="00BC52A4" w:rsidRDefault="00BC52A4" w:rsidP="00BC52A4">
      <w:pPr>
        <w:shd w:val="clear" w:color="auto" w:fill="FFFFFF"/>
        <w:spacing w:line="276" w:lineRule="auto"/>
        <w:jc w:val="both"/>
        <w:rPr>
          <w:rFonts w:ascii="Century Gothic" w:hAnsi="Century Gothic"/>
          <w:lang w:val="es-ES"/>
        </w:rPr>
      </w:pPr>
    </w:p>
    <w:p w:rsidR="00BC52A4" w:rsidRDefault="00BC52A4" w:rsidP="00BC52A4">
      <w:pPr>
        <w:shd w:val="clear" w:color="auto" w:fill="FFFFFF"/>
        <w:spacing w:line="276" w:lineRule="auto"/>
        <w:jc w:val="both"/>
        <w:rPr>
          <w:rFonts w:ascii="Century Gothic" w:hAnsi="Century Gothic"/>
          <w:lang w:val="es-ES"/>
        </w:rPr>
      </w:pPr>
    </w:p>
    <w:p w:rsidR="00BC52A4" w:rsidRDefault="00BC52A4" w:rsidP="00BC52A4">
      <w:pPr>
        <w:shd w:val="clear" w:color="auto" w:fill="FFFFFF"/>
        <w:spacing w:line="276" w:lineRule="auto"/>
        <w:jc w:val="both"/>
        <w:rPr>
          <w:rFonts w:ascii="Century Gothic" w:hAnsi="Century Gothic"/>
          <w:lang w:val="es-ES"/>
        </w:rPr>
      </w:pPr>
    </w:p>
    <w:p w:rsidR="00BC52A4" w:rsidRDefault="00BC52A4" w:rsidP="00BC52A4">
      <w:pPr>
        <w:shd w:val="clear" w:color="auto" w:fill="FFFFFF"/>
        <w:spacing w:line="276" w:lineRule="auto"/>
        <w:jc w:val="both"/>
        <w:rPr>
          <w:rFonts w:ascii="Century Gothic" w:hAnsi="Century Gothic"/>
          <w:lang w:val="es-ES"/>
        </w:rPr>
      </w:pPr>
    </w:p>
    <w:p w:rsidR="00BC52A4" w:rsidRDefault="00BC52A4" w:rsidP="00BC52A4">
      <w:pPr>
        <w:shd w:val="clear" w:color="auto" w:fill="FFFFFF"/>
        <w:spacing w:line="276" w:lineRule="auto"/>
        <w:jc w:val="both"/>
        <w:rPr>
          <w:rFonts w:ascii="Century Gothic" w:hAnsi="Century Gothic"/>
          <w:lang w:val="es-ES"/>
        </w:rPr>
      </w:pPr>
    </w:p>
    <w:p w:rsidR="00BC52A4" w:rsidRDefault="00BC52A4" w:rsidP="00BC52A4">
      <w:pPr>
        <w:shd w:val="clear" w:color="auto" w:fill="FFFFFF"/>
        <w:spacing w:line="276" w:lineRule="auto"/>
        <w:jc w:val="both"/>
        <w:rPr>
          <w:rFonts w:ascii="Century Gothic" w:hAnsi="Century Gothic"/>
          <w:lang w:val="es-ES"/>
        </w:rPr>
      </w:pPr>
    </w:p>
    <w:p w:rsidR="00BC52A4" w:rsidRDefault="00BC52A4" w:rsidP="00BC52A4">
      <w:pPr>
        <w:shd w:val="clear" w:color="auto" w:fill="FFFFFF"/>
        <w:spacing w:line="276" w:lineRule="auto"/>
        <w:jc w:val="both"/>
        <w:rPr>
          <w:rFonts w:ascii="Century Gothic" w:hAnsi="Century Gothic"/>
          <w:lang w:val="es-ES"/>
        </w:rPr>
      </w:pPr>
    </w:p>
    <w:p w:rsidR="00BC52A4" w:rsidRDefault="00BC52A4" w:rsidP="00BC52A4">
      <w:pPr>
        <w:shd w:val="clear" w:color="auto" w:fill="FFFFFF"/>
        <w:spacing w:line="276" w:lineRule="auto"/>
        <w:jc w:val="both"/>
        <w:rPr>
          <w:rFonts w:ascii="Century Gothic" w:hAnsi="Century Gothic"/>
          <w:lang w:val="es-ES"/>
        </w:rPr>
      </w:pPr>
    </w:p>
    <w:p w:rsidR="00BC52A4" w:rsidRDefault="00BC52A4" w:rsidP="00BC52A4">
      <w:pPr>
        <w:shd w:val="clear" w:color="auto" w:fill="FFFFFF"/>
        <w:spacing w:line="276" w:lineRule="auto"/>
        <w:jc w:val="both"/>
        <w:rPr>
          <w:rFonts w:ascii="Century Gothic" w:hAnsi="Century Gothic"/>
          <w:lang w:val="es-ES"/>
        </w:rPr>
      </w:pPr>
    </w:p>
    <w:p w:rsidR="00BC52A4" w:rsidRPr="00423BF1" w:rsidRDefault="00BC52A4" w:rsidP="00BC52A4">
      <w:pPr>
        <w:shd w:val="clear" w:color="auto" w:fill="FFFFFF"/>
        <w:spacing w:line="276" w:lineRule="auto"/>
        <w:jc w:val="both"/>
        <w:rPr>
          <w:rFonts w:ascii="Century Gothic" w:hAnsi="Century Gothic"/>
          <w:color w:val="FF0000"/>
          <w:sz w:val="56"/>
          <w:szCs w:val="56"/>
          <w:lang w:val="es-ES"/>
        </w:rPr>
      </w:pPr>
      <w:r w:rsidRPr="00423BF1">
        <w:rPr>
          <w:rFonts w:ascii="Century Gothic" w:hAnsi="Century Gothic"/>
          <w:color w:val="FF0000"/>
          <w:sz w:val="56"/>
          <w:szCs w:val="56"/>
          <w:lang w:val="es-ES"/>
        </w:rPr>
        <w:lastRenderedPageBreak/>
        <w:t>Colocar en Infra y seguridad</w:t>
      </w:r>
    </w:p>
    <w:p w:rsidR="00BC52A4" w:rsidRPr="00423BF1" w:rsidRDefault="00BC52A4" w:rsidP="00BC52A4">
      <w:pPr>
        <w:pStyle w:val="Sinespaciado"/>
        <w:spacing w:line="276" w:lineRule="auto"/>
        <w:jc w:val="both"/>
        <w:rPr>
          <w:rFonts w:ascii="Century Gothic" w:hAnsi="Century Gothic"/>
          <w:b/>
          <w:highlight w:val="yellow"/>
        </w:rPr>
      </w:pPr>
      <w:r w:rsidRPr="00423BF1">
        <w:rPr>
          <w:rFonts w:ascii="Century Gothic" w:hAnsi="Century Gothic"/>
          <w:b/>
          <w:highlight w:val="yellow"/>
        </w:rPr>
        <w:t>Anexo L. Evidencia documental de aplicación de simulacros semestrales y evidencia de conocimiento del personal de acciones vinculadas con el Plan de emergencia.</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 xml:space="preserve">Aplicar correctamente el “Plan de emergencia y de evacuación” es responsabilidad de la alternativa de cuidado y desarrollo infantil, evidenciando el conocimiento y puesta en marcha del procedimiento básico de respuesta, así como las acciones de preparativos y respuesta, tales como: identificar instalaciones funcionales (zonas de seguridad, puntos de ingreso de los cuerpos de socorro), equipo de primera respuesta (extintores, alarmas, botiquines, productos de apoyo), croquis o plano, simulacros, planificación de acciones de prevención, mitigación, reducción de riesgos y atención de emergencias, entre otros; con base en las amenazas, factores de vulnerabilidad y riesgo, así como con los recursos y capacidades identificados, tal como lo señala el documento correspondiente al “Plan de emergencia y de evacuación”. </w:t>
      </w:r>
    </w:p>
    <w:p w:rsidR="00BC52A4" w:rsidRPr="00423BF1" w:rsidRDefault="00BC52A4" w:rsidP="00BC52A4">
      <w:pPr>
        <w:pStyle w:val="Sinespaciado"/>
        <w:spacing w:line="276" w:lineRule="auto"/>
        <w:jc w:val="both"/>
        <w:rPr>
          <w:rFonts w:ascii="Century Gothic" w:hAnsi="Century Gothic"/>
          <w:highlight w:val="yellow"/>
        </w:rPr>
      </w:pP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 xml:space="preserve">La alternativa de cuidado y desarrollo debe presentar al aplicador un registro de: </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Documento impreso y de fácil acceso para consulta, correspondiente al “Plan de Emergencia y de Evacuación”, el cual debe ser vigente y vinculante a la alternativa de cuidado y desarrollo infantil (actualización anual).</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Lista de asistencia donde se evidencia la divulgación con el personal, el “Plan de Emergencia y de Evacuación”, documento vigente.</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Programación anual de mantenimiento preventivo para los equipos de emergencia, dentro de ellos; extintores, detector de humo, botiquín de primeros auxilios.</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Programación anual de verificación que las rutas de evacuación y punto de reunión cuente con la debida señalización, y libres de obstáculos.</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Listado diario de personal, así como el de los niños y niñas, al entrar y salir a la alternativa, a fin de conocer la ausencia de algún usuario.</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Programación anual de preparación para emergencias con los usuarios (simulacros)</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Informes correspondientes al año en curso, de simulacros llevados a cabo.</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lastRenderedPageBreak/>
        <w:t>Respaldo de entrenamiento, capacitación y actualización en temas de prevención y control de emergencias (uso de extintor, primeros auxilios, evacuación) a los usuarios.</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Respaldo de entrenamiento, capacitación y actualización en temas básicos de emergencia a niños y niñas.</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Documento de señalización de responsabilidades por parte del personal en caso de emergencia.</w:t>
      </w:r>
    </w:p>
    <w:p w:rsidR="00BC52A4" w:rsidRPr="00423BF1" w:rsidRDefault="00BC52A4" w:rsidP="00BC52A4">
      <w:pPr>
        <w:pStyle w:val="Sinespaciado"/>
        <w:spacing w:line="276" w:lineRule="auto"/>
        <w:jc w:val="both"/>
        <w:rPr>
          <w:rFonts w:ascii="Century Gothic" w:hAnsi="Century Gothic"/>
          <w:highlight w:val="yellow"/>
        </w:rPr>
      </w:pP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El siguiente documento se le presentara al aplicador, como ejercicio realizado a lo interno de la  alternativa, el día de la visita;</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La presente lista de chequeo, es una guía que servirá para evidenciar la implementación y conocimiento del “Plan de emergencia y evacuación” perteneciente a la alternativa de cuidado y desarrollo infantil, el cual, debe completarlo en su totalidad.</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En la columna respectiva a “Valor de variable”, marque la calificación según corresponda. Tenga en cuenta;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2"/>
        <w:gridCol w:w="7882"/>
      </w:tblGrid>
      <w:tr w:rsidR="00BC52A4" w:rsidRPr="00423BF1" w:rsidTr="00125C88">
        <w:trPr>
          <w:trHeight w:val="294"/>
        </w:trPr>
        <w:tc>
          <w:tcPr>
            <w:tcW w:w="530" w:type="pct"/>
            <w:shd w:val="clear" w:color="auto" w:fill="1F497D" w:themeFill="text2"/>
          </w:tcPr>
          <w:p w:rsidR="00BC52A4" w:rsidRPr="00423BF1" w:rsidRDefault="00BC52A4" w:rsidP="00125C88">
            <w:pPr>
              <w:pStyle w:val="Sinespaciado"/>
              <w:spacing w:line="276" w:lineRule="auto"/>
              <w:jc w:val="both"/>
              <w:rPr>
                <w:rFonts w:ascii="Century Gothic" w:hAnsi="Century Gothic"/>
                <w:b/>
                <w:color w:val="FFFFFF" w:themeColor="background1"/>
                <w:highlight w:val="yellow"/>
              </w:rPr>
            </w:pPr>
            <w:r w:rsidRPr="00423BF1">
              <w:rPr>
                <w:rFonts w:ascii="Century Gothic" w:hAnsi="Century Gothic"/>
                <w:b/>
                <w:color w:val="FFFFFF" w:themeColor="background1"/>
                <w:highlight w:val="yellow"/>
              </w:rPr>
              <w:t>Valor de variable</w:t>
            </w:r>
          </w:p>
        </w:tc>
        <w:tc>
          <w:tcPr>
            <w:tcW w:w="4470" w:type="pct"/>
            <w:shd w:val="clear" w:color="auto" w:fill="1F497D" w:themeFill="text2"/>
          </w:tcPr>
          <w:p w:rsidR="00BC52A4" w:rsidRPr="00423BF1" w:rsidRDefault="00BC52A4" w:rsidP="00125C88">
            <w:pPr>
              <w:pStyle w:val="Sinespaciado"/>
              <w:spacing w:line="276" w:lineRule="auto"/>
              <w:jc w:val="both"/>
              <w:rPr>
                <w:rFonts w:ascii="Century Gothic" w:hAnsi="Century Gothic"/>
                <w:b/>
                <w:color w:val="FFFFFF" w:themeColor="background1"/>
                <w:highlight w:val="yellow"/>
              </w:rPr>
            </w:pPr>
            <w:r w:rsidRPr="00423BF1">
              <w:rPr>
                <w:rFonts w:ascii="Century Gothic" w:hAnsi="Century Gothic"/>
                <w:b/>
                <w:color w:val="FFFFFF" w:themeColor="background1"/>
                <w:highlight w:val="yellow"/>
              </w:rPr>
              <w:t>Interpretación</w:t>
            </w:r>
          </w:p>
        </w:tc>
      </w:tr>
      <w:tr w:rsidR="00BC52A4" w:rsidRPr="00423BF1" w:rsidTr="00125C88">
        <w:trPr>
          <w:trHeight w:val="210"/>
        </w:trPr>
        <w:tc>
          <w:tcPr>
            <w:tcW w:w="530" w:type="pct"/>
          </w:tcPr>
          <w:p w:rsidR="00BC52A4" w:rsidRPr="00423BF1" w:rsidRDefault="00BC52A4" w:rsidP="00125C88">
            <w:pPr>
              <w:pStyle w:val="Sinespaciado"/>
              <w:spacing w:line="276" w:lineRule="auto"/>
              <w:jc w:val="both"/>
              <w:rPr>
                <w:rFonts w:ascii="Century Gothic" w:hAnsi="Century Gothic"/>
                <w:highlight w:val="yellow"/>
              </w:rPr>
            </w:pPr>
            <w:r w:rsidRPr="00423BF1">
              <w:rPr>
                <w:rFonts w:ascii="Century Gothic" w:hAnsi="Century Gothic"/>
                <w:highlight w:val="yellow"/>
              </w:rPr>
              <w:t>0</w:t>
            </w:r>
          </w:p>
        </w:tc>
        <w:tc>
          <w:tcPr>
            <w:tcW w:w="4470" w:type="pct"/>
          </w:tcPr>
          <w:p w:rsidR="00BC52A4" w:rsidRPr="00423BF1" w:rsidRDefault="00BC52A4" w:rsidP="00125C88">
            <w:pPr>
              <w:pStyle w:val="Sinespaciado"/>
              <w:spacing w:line="276" w:lineRule="auto"/>
              <w:jc w:val="both"/>
              <w:rPr>
                <w:rFonts w:ascii="Century Gothic" w:hAnsi="Century Gothic"/>
                <w:highlight w:val="yellow"/>
              </w:rPr>
            </w:pPr>
            <w:r w:rsidRPr="00423BF1">
              <w:rPr>
                <w:rFonts w:ascii="Century Gothic" w:hAnsi="Century Gothic"/>
                <w:highlight w:val="yellow"/>
              </w:rPr>
              <w:t>Es cuando, si se dispone de los elementos y recursos, y cuando se realizan los procedimientos en forma adecuada</w:t>
            </w:r>
          </w:p>
        </w:tc>
      </w:tr>
      <w:tr w:rsidR="00BC52A4" w:rsidRPr="00423BF1" w:rsidTr="00125C88">
        <w:trPr>
          <w:trHeight w:val="396"/>
        </w:trPr>
        <w:tc>
          <w:tcPr>
            <w:tcW w:w="530" w:type="pct"/>
          </w:tcPr>
          <w:p w:rsidR="00BC52A4" w:rsidRPr="00423BF1" w:rsidRDefault="00BC52A4" w:rsidP="00125C88">
            <w:pPr>
              <w:pStyle w:val="Sinespaciado"/>
              <w:spacing w:line="276" w:lineRule="auto"/>
              <w:jc w:val="both"/>
              <w:rPr>
                <w:rFonts w:ascii="Century Gothic" w:hAnsi="Century Gothic"/>
                <w:highlight w:val="yellow"/>
              </w:rPr>
            </w:pPr>
            <w:r w:rsidRPr="00423BF1">
              <w:rPr>
                <w:rFonts w:ascii="Century Gothic" w:hAnsi="Century Gothic"/>
                <w:highlight w:val="yellow"/>
              </w:rPr>
              <w:t>0.5</w:t>
            </w:r>
          </w:p>
        </w:tc>
        <w:tc>
          <w:tcPr>
            <w:tcW w:w="4470" w:type="pct"/>
          </w:tcPr>
          <w:p w:rsidR="00BC52A4" w:rsidRPr="00423BF1" w:rsidRDefault="00BC52A4" w:rsidP="00125C88">
            <w:pPr>
              <w:pStyle w:val="Sinespaciado"/>
              <w:spacing w:line="276" w:lineRule="auto"/>
              <w:jc w:val="both"/>
              <w:rPr>
                <w:rFonts w:ascii="Century Gothic" w:hAnsi="Century Gothic"/>
                <w:highlight w:val="yellow"/>
              </w:rPr>
            </w:pPr>
            <w:r w:rsidRPr="00423BF1">
              <w:rPr>
                <w:rFonts w:ascii="Century Gothic" w:hAnsi="Century Gothic"/>
                <w:highlight w:val="yellow"/>
              </w:rPr>
              <w:t>Es cuando, se dispone de los elementos y recursos parcialmente, o cuando se realizan los procedimientos de manera parcial.</w:t>
            </w:r>
          </w:p>
        </w:tc>
      </w:tr>
      <w:tr w:rsidR="00BC52A4" w:rsidRPr="00423BF1" w:rsidTr="00125C88">
        <w:tc>
          <w:tcPr>
            <w:tcW w:w="530" w:type="pct"/>
          </w:tcPr>
          <w:p w:rsidR="00BC52A4" w:rsidRPr="00423BF1" w:rsidRDefault="00BC52A4" w:rsidP="00125C88">
            <w:pPr>
              <w:pStyle w:val="Sinespaciado"/>
              <w:spacing w:line="276" w:lineRule="auto"/>
              <w:jc w:val="both"/>
              <w:rPr>
                <w:rFonts w:ascii="Century Gothic" w:hAnsi="Century Gothic"/>
                <w:highlight w:val="yellow"/>
              </w:rPr>
            </w:pPr>
            <w:r w:rsidRPr="00423BF1">
              <w:rPr>
                <w:rFonts w:ascii="Century Gothic" w:hAnsi="Century Gothic"/>
                <w:highlight w:val="yellow"/>
              </w:rPr>
              <w:t>1</w:t>
            </w:r>
          </w:p>
        </w:tc>
        <w:tc>
          <w:tcPr>
            <w:tcW w:w="4470" w:type="pct"/>
          </w:tcPr>
          <w:p w:rsidR="00BC52A4" w:rsidRPr="00423BF1" w:rsidRDefault="00BC52A4" w:rsidP="00125C88">
            <w:pPr>
              <w:pStyle w:val="Sinespaciado"/>
              <w:spacing w:line="276" w:lineRule="auto"/>
              <w:jc w:val="both"/>
              <w:rPr>
                <w:rFonts w:ascii="Century Gothic" w:hAnsi="Century Gothic"/>
                <w:highlight w:val="yellow"/>
              </w:rPr>
            </w:pPr>
            <w:r w:rsidRPr="00423BF1">
              <w:rPr>
                <w:rFonts w:ascii="Century Gothic" w:hAnsi="Century Gothic"/>
                <w:highlight w:val="yellow"/>
              </w:rPr>
              <w:t>Es cuando, se carece de los elementos o recursos, o cuando no se realizan los procedimientos</w:t>
            </w:r>
          </w:p>
        </w:tc>
      </w:tr>
    </w:tbl>
    <w:p w:rsidR="00BC52A4" w:rsidRPr="00423BF1" w:rsidRDefault="00BC52A4" w:rsidP="00BC52A4">
      <w:pPr>
        <w:pStyle w:val="Sinespaciado"/>
        <w:spacing w:line="276" w:lineRule="auto"/>
        <w:jc w:val="both"/>
        <w:rPr>
          <w:rFonts w:ascii="Century Gothic" w:hAnsi="Century Gothic"/>
          <w:highlight w:val="yellow"/>
        </w:rPr>
      </w:pP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Sólo debe seleccionar un único valor para cada variable.</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Una vez evaluado cada aspecto, deberá indicar;</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Sub total, correspondiente a la sumatoria de todos los valores de variable seleccionados para cada aspecto.</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Total; correspondiente al “Sub total” dividido entre el número de variables correspondiente al aspecto respectivo.</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En la matriz “Consolidado” se deben de anotar los totales antes señalados, así como la sumaria de éstos “Documentos, organización para Emergencia, Ejercicios Previos, y Recursos y Sistemas para Emergencia” indicándola en “Valor total de variable”</w:t>
      </w: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En la matriz “Calificación final” tenga en cuenta;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9"/>
        <w:gridCol w:w="6035"/>
      </w:tblGrid>
      <w:tr w:rsidR="00BC52A4" w:rsidRPr="00423BF1" w:rsidTr="00125C88">
        <w:tc>
          <w:tcPr>
            <w:tcW w:w="1667" w:type="pct"/>
            <w:shd w:val="clear" w:color="auto" w:fill="1F497D" w:themeFill="text2"/>
          </w:tcPr>
          <w:p w:rsidR="00BC52A4" w:rsidRPr="00423BF1" w:rsidRDefault="00BC52A4" w:rsidP="00125C88">
            <w:pPr>
              <w:pStyle w:val="Sinespaciado"/>
              <w:spacing w:line="276" w:lineRule="auto"/>
              <w:jc w:val="both"/>
              <w:rPr>
                <w:rFonts w:ascii="Century Gothic" w:hAnsi="Century Gothic"/>
                <w:color w:val="FFFFFF" w:themeColor="background1"/>
                <w:highlight w:val="yellow"/>
              </w:rPr>
            </w:pPr>
            <w:r w:rsidRPr="00423BF1">
              <w:rPr>
                <w:rFonts w:ascii="Century Gothic" w:hAnsi="Century Gothic"/>
                <w:color w:val="FFFFFF" w:themeColor="background1"/>
                <w:highlight w:val="yellow"/>
              </w:rPr>
              <w:t>Rango</w:t>
            </w:r>
          </w:p>
        </w:tc>
        <w:tc>
          <w:tcPr>
            <w:tcW w:w="3333" w:type="pct"/>
            <w:shd w:val="clear" w:color="auto" w:fill="1F497D" w:themeFill="text2"/>
          </w:tcPr>
          <w:p w:rsidR="00BC52A4" w:rsidRPr="00423BF1" w:rsidRDefault="00BC52A4" w:rsidP="00125C88">
            <w:pPr>
              <w:pStyle w:val="Sinespaciado"/>
              <w:spacing w:line="276" w:lineRule="auto"/>
              <w:jc w:val="both"/>
              <w:rPr>
                <w:rFonts w:ascii="Century Gothic" w:hAnsi="Century Gothic"/>
                <w:color w:val="FFFFFF" w:themeColor="background1"/>
                <w:highlight w:val="yellow"/>
              </w:rPr>
            </w:pPr>
            <w:r w:rsidRPr="00423BF1">
              <w:rPr>
                <w:rFonts w:ascii="Century Gothic" w:hAnsi="Century Gothic"/>
                <w:color w:val="FFFFFF" w:themeColor="background1"/>
                <w:highlight w:val="yellow"/>
              </w:rPr>
              <w:t>Color</w:t>
            </w:r>
          </w:p>
        </w:tc>
      </w:tr>
      <w:tr w:rsidR="00BC52A4" w:rsidRPr="00423BF1" w:rsidTr="00125C88">
        <w:trPr>
          <w:trHeight w:val="53"/>
        </w:trPr>
        <w:tc>
          <w:tcPr>
            <w:tcW w:w="1667" w:type="pct"/>
          </w:tcPr>
          <w:p w:rsidR="00BC52A4" w:rsidRPr="00423BF1" w:rsidRDefault="00BC52A4" w:rsidP="00125C88">
            <w:pPr>
              <w:pStyle w:val="Sinespaciado"/>
              <w:spacing w:line="276" w:lineRule="auto"/>
              <w:jc w:val="both"/>
              <w:rPr>
                <w:rFonts w:ascii="Century Gothic" w:hAnsi="Century Gothic"/>
                <w:highlight w:val="yellow"/>
              </w:rPr>
            </w:pPr>
            <w:r w:rsidRPr="00423BF1">
              <w:rPr>
                <w:rFonts w:ascii="Century Gothic" w:hAnsi="Century Gothic"/>
                <w:highlight w:val="yellow"/>
              </w:rPr>
              <w:lastRenderedPageBreak/>
              <w:t xml:space="preserve">0 </w:t>
            </w:r>
          </w:p>
        </w:tc>
        <w:tc>
          <w:tcPr>
            <w:tcW w:w="3333" w:type="pct"/>
            <w:shd w:val="clear" w:color="auto" w:fill="92D050"/>
          </w:tcPr>
          <w:p w:rsidR="00BC52A4" w:rsidRPr="00423BF1" w:rsidRDefault="00BC52A4" w:rsidP="00125C88">
            <w:pPr>
              <w:pStyle w:val="Sinespaciado"/>
              <w:spacing w:line="276" w:lineRule="auto"/>
              <w:jc w:val="both"/>
              <w:rPr>
                <w:rFonts w:ascii="Century Gothic" w:hAnsi="Century Gothic"/>
                <w:highlight w:val="yellow"/>
              </w:rPr>
            </w:pPr>
            <w:r w:rsidRPr="00423BF1">
              <w:rPr>
                <w:rFonts w:ascii="Century Gothic" w:hAnsi="Century Gothic"/>
                <w:highlight w:val="yellow"/>
              </w:rPr>
              <w:t>Verde</w:t>
            </w:r>
          </w:p>
        </w:tc>
      </w:tr>
      <w:tr w:rsidR="00BC52A4" w:rsidRPr="00423BF1" w:rsidTr="00125C88">
        <w:tc>
          <w:tcPr>
            <w:tcW w:w="1667" w:type="pct"/>
          </w:tcPr>
          <w:p w:rsidR="00BC52A4" w:rsidRPr="00423BF1" w:rsidRDefault="00BC52A4" w:rsidP="00125C88">
            <w:pPr>
              <w:pStyle w:val="Sinespaciado"/>
              <w:spacing w:line="276" w:lineRule="auto"/>
              <w:jc w:val="both"/>
              <w:rPr>
                <w:rFonts w:ascii="Century Gothic" w:hAnsi="Century Gothic"/>
                <w:highlight w:val="yellow"/>
              </w:rPr>
            </w:pPr>
            <w:r w:rsidRPr="00423BF1">
              <w:rPr>
                <w:rFonts w:ascii="Century Gothic" w:hAnsi="Century Gothic"/>
                <w:highlight w:val="yellow"/>
              </w:rPr>
              <w:t>0.1 - 2.0</w:t>
            </w:r>
          </w:p>
        </w:tc>
        <w:tc>
          <w:tcPr>
            <w:tcW w:w="3333" w:type="pct"/>
            <w:shd w:val="clear" w:color="auto" w:fill="FFFF00"/>
          </w:tcPr>
          <w:p w:rsidR="00BC52A4" w:rsidRPr="00423BF1" w:rsidRDefault="00BC52A4" w:rsidP="00125C88">
            <w:pPr>
              <w:pStyle w:val="Sinespaciado"/>
              <w:spacing w:line="276" w:lineRule="auto"/>
              <w:jc w:val="both"/>
              <w:rPr>
                <w:rFonts w:ascii="Century Gothic" w:hAnsi="Century Gothic"/>
                <w:highlight w:val="yellow"/>
              </w:rPr>
            </w:pPr>
            <w:r w:rsidRPr="00423BF1">
              <w:rPr>
                <w:rFonts w:ascii="Century Gothic" w:hAnsi="Century Gothic"/>
                <w:highlight w:val="yellow"/>
              </w:rPr>
              <w:t>Amarillo</w:t>
            </w:r>
          </w:p>
        </w:tc>
      </w:tr>
      <w:tr w:rsidR="00BC52A4" w:rsidRPr="00423BF1" w:rsidTr="00125C88">
        <w:tc>
          <w:tcPr>
            <w:tcW w:w="1667" w:type="pct"/>
          </w:tcPr>
          <w:p w:rsidR="00BC52A4" w:rsidRPr="00423BF1" w:rsidRDefault="00BC52A4" w:rsidP="00125C88">
            <w:pPr>
              <w:pStyle w:val="Sinespaciado"/>
              <w:spacing w:line="276" w:lineRule="auto"/>
              <w:jc w:val="both"/>
              <w:rPr>
                <w:rFonts w:ascii="Century Gothic" w:hAnsi="Century Gothic"/>
                <w:highlight w:val="yellow"/>
              </w:rPr>
            </w:pPr>
            <w:r w:rsidRPr="00423BF1">
              <w:rPr>
                <w:rFonts w:ascii="Century Gothic" w:hAnsi="Century Gothic"/>
                <w:highlight w:val="yellow"/>
              </w:rPr>
              <w:t>2.1 – 4</w:t>
            </w:r>
          </w:p>
        </w:tc>
        <w:tc>
          <w:tcPr>
            <w:tcW w:w="3333" w:type="pct"/>
            <w:shd w:val="clear" w:color="auto" w:fill="FF0000"/>
          </w:tcPr>
          <w:p w:rsidR="00BC52A4" w:rsidRPr="00423BF1" w:rsidRDefault="00BC52A4" w:rsidP="00125C88">
            <w:pPr>
              <w:pStyle w:val="Sinespaciado"/>
              <w:spacing w:line="276" w:lineRule="auto"/>
              <w:jc w:val="both"/>
              <w:rPr>
                <w:rFonts w:ascii="Century Gothic" w:hAnsi="Century Gothic"/>
                <w:highlight w:val="yellow"/>
              </w:rPr>
            </w:pPr>
            <w:r w:rsidRPr="00423BF1">
              <w:rPr>
                <w:rFonts w:ascii="Century Gothic" w:hAnsi="Century Gothic"/>
                <w:highlight w:val="yellow"/>
              </w:rPr>
              <w:t>Rojo</w:t>
            </w:r>
          </w:p>
        </w:tc>
      </w:tr>
    </w:tbl>
    <w:p w:rsidR="00BC52A4" w:rsidRPr="00423BF1" w:rsidRDefault="00BC52A4" w:rsidP="00BC52A4">
      <w:pPr>
        <w:pStyle w:val="Sinespaciado"/>
        <w:spacing w:line="276" w:lineRule="auto"/>
        <w:jc w:val="both"/>
        <w:rPr>
          <w:rFonts w:ascii="Century Gothic" w:hAnsi="Century Gothic"/>
          <w:highlight w:val="yellow"/>
        </w:rPr>
      </w:pP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Entrevista a aplicar;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3967"/>
        <w:gridCol w:w="712"/>
        <w:gridCol w:w="1216"/>
        <w:gridCol w:w="110"/>
        <w:gridCol w:w="394"/>
        <w:gridCol w:w="89"/>
        <w:gridCol w:w="1301"/>
      </w:tblGrid>
      <w:tr w:rsidR="00BC52A4" w:rsidRPr="00423BF1" w:rsidTr="00125C88">
        <w:tc>
          <w:tcPr>
            <w:tcW w:w="5000" w:type="pct"/>
            <w:gridSpan w:val="8"/>
            <w:shd w:val="clear" w:color="auto" w:fill="B8CCE4" w:themeFill="accent1" w:themeFillTint="66"/>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Prevención y Atención de Emergencias</w:t>
            </w:r>
          </w:p>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Plan de Emergencias y su implementación</w:t>
            </w:r>
          </w:p>
        </w:tc>
      </w:tr>
      <w:tr w:rsidR="00BC52A4" w:rsidRPr="00423BF1" w:rsidTr="00125C88">
        <w:tc>
          <w:tcPr>
            <w:tcW w:w="5000" w:type="pct"/>
            <w:gridSpan w:val="8"/>
            <w:shd w:val="clear" w:color="auto" w:fill="B8CCE4" w:themeFill="accent1" w:themeFillTint="66"/>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Nombre de la alternativa:</w:t>
            </w:r>
          </w:p>
        </w:tc>
      </w:tr>
      <w:tr w:rsidR="00BC52A4" w:rsidRPr="00423BF1" w:rsidTr="00125C88">
        <w:tc>
          <w:tcPr>
            <w:tcW w:w="5000" w:type="pct"/>
            <w:gridSpan w:val="8"/>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val="restart"/>
            <w:shd w:val="clear" w:color="auto" w:fill="548DD4" w:themeFill="text2" w:themeFillTint="99"/>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Aspecto</w:t>
            </w:r>
          </w:p>
        </w:tc>
        <w:tc>
          <w:tcPr>
            <w:tcW w:w="2218" w:type="pct"/>
            <w:vMerge w:val="restart"/>
            <w:shd w:val="clear" w:color="auto" w:fill="548DD4" w:themeFill="text2" w:themeFillTint="99"/>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Variable</w:t>
            </w:r>
          </w:p>
        </w:tc>
        <w:tc>
          <w:tcPr>
            <w:tcW w:w="1234" w:type="pct"/>
            <w:gridSpan w:val="4"/>
            <w:shd w:val="clear" w:color="auto" w:fill="548DD4" w:themeFill="text2" w:themeFillTint="99"/>
            <w:vAlign w:val="center"/>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Valor de variable</w:t>
            </w:r>
          </w:p>
        </w:tc>
        <w:tc>
          <w:tcPr>
            <w:tcW w:w="942" w:type="pct"/>
            <w:gridSpan w:val="2"/>
            <w:vMerge w:val="restart"/>
            <w:shd w:val="clear" w:color="auto" w:fill="548DD4" w:themeFill="text2" w:themeFillTint="99"/>
            <w:vAlign w:val="center"/>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Observaciones</w:t>
            </w: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420"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SI</w:t>
            </w:r>
          </w:p>
        </w:tc>
        <w:tc>
          <w:tcPr>
            <w:tcW w:w="486"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PARCIAL</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NO</w:t>
            </w:r>
          </w:p>
        </w:tc>
        <w:tc>
          <w:tcPr>
            <w:tcW w:w="942" w:type="pct"/>
            <w:gridSpan w:val="2"/>
            <w:vMerge/>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val="restar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Documentos</w:t>
            </w: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¿Se cuenta con el documento “Plan de Emergencia y de Evacuación”  impreso, y ha sido actualizado en el último año?</w:t>
            </w:r>
          </w:p>
        </w:tc>
        <w:tc>
          <w:tcPr>
            <w:tcW w:w="420"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486"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 xml:space="preserve">¿Los funcionarios y funcionarias, así como los niños y niñas, identifican las amenazas que puedan causar daños a la población y a los bienes?(información señalada dentro del documento “Plan de Emergencia y de Evacuación”) </w:t>
            </w:r>
          </w:p>
        </w:tc>
        <w:tc>
          <w:tcPr>
            <w:tcW w:w="420"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486"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¿Se cuenta con programa de mantenimiento preventivo para los equipos de emergencia? (dentro de ellos; extintores, detector de humo, botiquín de primeros auxilios)</w:t>
            </w:r>
          </w:p>
        </w:tc>
        <w:tc>
          <w:tcPr>
            <w:tcW w:w="420"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486"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¿Se cuenta con programa de verificación, que las rutas de evacuación y punto de reunión cuente con la debida señalización, y libres de obstáculos?</w:t>
            </w:r>
          </w:p>
        </w:tc>
        <w:tc>
          <w:tcPr>
            <w:tcW w:w="420"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486"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¿Se realiza el conteo diario de personal, así como el de los niños y niñas, al entrar y salir a la alternativa, a fin de conocer la ausencia de algún usuario?</w:t>
            </w:r>
          </w:p>
        </w:tc>
        <w:tc>
          <w:tcPr>
            <w:tcW w:w="420"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486"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Se promueve activamente el programa de preparación para emergencias con los usuarios? (programación y puesta en marcha simulacros)</w:t>
            </w:r>
          </w:p>
        </w:tc>
        <w:tc>
          <w:tcPr>
            <w:tcW w:w="420"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486"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¿El personal de la brigada ha recibido entrenamiento, capacitación y actualización en temas de prevención y control de emergencias? (uso de extintor, primeros auxilios, evacuación)</w:t>
            </w:r>
          </w:p>
        </w:tc>
        <w:tc>
          <w:tcPr>
            <w:tcW w:w="420"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486"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¿Los niños y las niñas saben auto protegerse, han recibido capacitación general en temas básicos de emergencias?</w:t>
            </w:r>
          </w:p>
        </w:tc>
        <w:tc>
          <w:tcPr>
            <w:tcW w:w="420"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486"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¿Está divulgado con el personal el “Plan de Emergencia y de evacuación”, así como los distintos planes de acción?</w:t>
            </w:r>
          </w:p>
        </w:tc>
        <w:tc>
          <w:tcPr>
            <w:tcW w:w="420"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486"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2824" w:type="pct"/>
            <w:gridSpan w:val="2"/>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Sub total (Sumatoria de valor de variables correspondientes a “Documentación”)</w:t>
            </w:r>
          </w:p>
        </w:tc>
        <w:tc>
          <w:tcPr>
            <w:tcW w:w="2176" w:type="pct"/>
            <w:gridSpan w:val="6"/>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2824" w:type="pct"/>
            <w:gridSpan w:val="2"/>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Total (Sub total de “Documentación” dividido entre nueve)</w:t>
            </w:r>
          </w:p>
        </w:tc>
        <w:tc>
          <w:tcPr>
            <w:tcW w:w="2176" w:type="pct"/>
            <w:gridSpan w:val="6"/>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val="restart"/>
            <w:shd w:val="clear" w:color="auto" w:fill="548DD4" w:themeFill="text2" w:themeFillTint="99"/>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Aspecto</w:t>
            </w:r>
          </w:p>
        </w:tc>
        <w:tc>
          <w:tcPr>
            <w:tcW w:w="2218" w:type="pct"/>
            <w:vMerge w:val="restart"/>
            <w:shd w:val="clear" w:color="auto" w:fill="548DD4" w:themeFill="text2" w:themeFillTint="99"/>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Variable</w:t>
            </w:r>
          </w:p>
        </w:tc>
        <w:tc>
          <w:tcPr>
            <w:tcW w:w="1234" w:type="pct"/>
            <w:gridSpan w:val="4"/>
            <w:shd w:val="clear" w:color="auto" w:fill="548DD4" w:themeFill="text2" w:themeFillTint="99"/>
            <w:vAlign w:val="center"/>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Valor de variable</w:t>
            </w:r>
          </w:p>
        </w:tc>
        <w:tc>
          <w:tcPr>
            <w:tcW w:w="942" w:type="pct"/>
            <w:gridSpan w:val="2"/>
            <w:shd w:val="clear" w:color="auto" w:fill="548DD4" w:themeFill="text2" w:themeFillTint="99"/>
            <w:vAlign w:val="center"/>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Observaciones</w:t>
            </w: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SI</w:t>
            </w:r>
          </w:p>
        </w:tc>
        <w:tc>
          <w:tcPr>
            <w:tcW w:w="69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PARCIAL</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NO</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val="restar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 xml:space="preserve">Organización para </w:t>
            </w:r>
            <w:r w:rsidRPr="00423BF1">
              <w:rPr>
                <w:rFonts w:ascii="Century Gothic" w:hAnsi="Century Gothic"/>
                <w:sz w:val="16"/>
                <w:szCs w:val="16"/>
                <w:highlight w:val="yellow"/>
              </w:rPr>
              <w:lastRenderedPageBreak/>
              <w:t>Emergencias</w:t>
            </w: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lastRenderedPageBreak/>
              <w:t xml:space="preserve">¿El personal de la alternativa ha adquirido responsabilidades específicas en caso de </w:t>
            </w:r>
            <w:r w:rsidRPr="00423BF1">
              <w:rPr>
                <w:rFonts w:ascii="Century Gothic" w:hAnsi="Century Gothic"/>
                <w:sz w:val="16"/>
                <w:szCs w:val="16"/>
                <w:highlight w:val="yellow"/>
              </w:rPr>
              <w:lastRenderedPageBreak/>
              <w:t>emergencias?</w:t>
            </w: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lastRenderedPageBreak/>
              <w:t>0</w:t>
            </w:r>
          </w:p>
        </w:tc>
        <w:tc>
          <w:tcPr>
            <w:tcW w:w="69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¿Existe brigadas de emergencia capacitada, entrenada y dotada para realizar acciones básicas de respuesta; han realizado actividades de capacitación y entrenamiento en el último semestre?</w:t>
            </w: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69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¿Conoce los nombres de las personas que conforman la brigada?</w:t>
            </w: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69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¿Conoce las responsabilidades que tienen dentro de la brigada las personas señaladas en la respuesta anterior?</w:t>
            </w: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69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¿Conoce el procedimiento a ejecutar ante alguna emergencia?</w:t>
            </w: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69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¿Participa activamente del programa de preparación para emergencias? (simulacros)</w:t>
            </w: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69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28"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942"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2824" w:type="pct"/>
            <w:gridSpan w:val="2"/>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Sub total (Sumatoria de valor de variables correspondientes a “Organización para Emergencias”)</w:t>
            </w:r>
          </w:p>
        </w:tc>
        <w:tc>
          <w:tcPr>
            <w:tcW w:w="2176" w:type="pct"/>
            <w:gridSpan w:val="6"/>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2824" w:type="pct"/>
            <w:gridSpan w:val="2"/>
            <w:tcBorders>
              <w:bottom w:val="single" w:sz="4" w:space="0" w:color="auto"/>
            </w:tcBorders>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Total (Sub total de “Organización para Emergencias” dividido entre seis)</w:t>
            </w:r>
          </w:p>
        </w:tc>
        <w:tc>
          <w:tcPr>
            <w:tcW w:w="2176" w:type="pct"/>
            <w:gridSpan w:val="6"/>
            <w:tcBorders>
              <w:bottom w:val="single" w:sz="4" w:space="0" w:color="auto"/>
            </w:tcBorders>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val="restart"/>
            <w:shd w:val="clear" w:color="auto" w:fill="548DD4" w:themeFill="text2" w:themeFillTint="99"/>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Aspecto</w:t>
            </w:r>
          </w:p>
        </w:tc>
        <w:tc>
          <w:tcPr>
            <w:tcW w:w="2218" w:type="pct"/>
            <w:vMerge w:val="restart"/>
            <w:shd w:val="clear" w:color="auto" w:fill="548DD4" w:themeFill="text2" w:themeFillTint="99"/>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Variable</w:t>
            </w:r>
          </w:p>
        </w:tc>
        <w:tc>
          <w:tcPr>
            <w:tcW w:w="1234" w:type="pct"/>
            <w:gridSpan w:val="4"/>
            <w:shd w:val="clear" w:color="auto" w:fill="548DD4" w:themeFill="text2" w:themeFillTint="99"/>
            <w:vAlign w:val="center"/>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Valor de variable</w:t>
            </w:r>
          </w:p>
        </w:tc>
        <w:tc>
          <w:tcPr>
            <w:tcW w:w="942" w:type="pct"/>
            <w:gridSpan w:val="2"/>
            <w:shd w:val="clear" w:color="auto" w:fill="548DD4" w:themeFill="text2" w:themeFillTint="99"/>
            <w:vAlign w:val="center"/>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Observaciones</w:t>
            </w: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SI</w:t>
            </w:r>
          </w:p>
        </w:tc>
        <w:tc>
          <w:tcPr>
            <w:tcW w:w="69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PARCIAL</w:t>
            </w:r>
          </w:p>
        </w:tc>
        <w:tc>
          <w:tcPr>
            <w:tcW w:w="387" w:type="pct"/>
            <w:gridSpan w:val="3"/>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NO</w:t>
            </w:r>
          </w:p>
        </w:tc>
        <w:tc>
          <w:tcPr>
            <w:tcW w:w="883"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val="restar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Ejercicios Previos</w:t>
            </w: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 xml:space="preserve">¿Han realizado ejercicios de reconocimiento de rutas de evacuación y zonas de encuentro en el último año, con los niños y niñas? </w:t>
            </w: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69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87" w:type="pct"/>
            <w:gridSpan w:val="3"/>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883"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¿Han realizado en el último año ejercicios prácticos de aplicación de protocolos y procedimientos, según evento por simular con los niños y niñas?</w:t>
            </w: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69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87" w:type="pct"/>
            <w:gridSpan w:val="3"/>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883"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¿Han hecho simulacros o ejercicios de mesa en el último año?</w:t>
            </w: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69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87" w:type="pct"/>
            <w:gridSpan w:val="3"/>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883"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¿Han realizado simulacros de menor complejidad en el último año?</w:t>
            </w: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69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87" w:type="pct"/>
            <w:gridSpan w:val="3"/>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883"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2824" w:type="pct"/>
            <w:gridSpan w:val="2"/>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Sub total (Sumatoria de valor de variables correspondientes a “Ejercicios Previos”)</w:t>
            </w:r>
          </w:p>
        </w:tc>
        <w:tc>
          <w:tcPr>
            <w:tcW w:w="2176" w:type="pct"/>
            <w:gridSpan w:val="6"/>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2824" w:type="pct"/>
            <w:gridSpan w:val="2"/>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Total (Sub total de “Ejercicios Previos” dividido entre cuatro)</w:t>
            </w:r>
          </w:p>
        </w:tc>
        <w:tc>
          <w:tcPr>
            <w:tcW w:w="2176" w:type="pct"/>
            <w:gridSpan w:val="6"/>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val="restart"/>
            <w:shd w:val="clear" w:color="auto" w:fill="548DD4" w:themeFill="text2" w:themeFillTint="99"/>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Aspecto</w:t>
            </w:r>
          </w:p>
        </w:tc>
        <w:tc>
          <w:tcPr>
            <w:tcW w:w="2218" w:type="pct"/>
            <w:vMerge w:val="restart"/>
            <w:shd w:val="clear" w:color="auto" w:fill="548DD4" w:themeFill="text2" w:themeFillTint="99"/>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Variable</w:t>
            </w:r>
          </w:p>
        </w:tc>
        <w:tc>
          <w:tcPr>
            <w:tcW w:w="1234" w:type="pct"/>
            <w:gridSpan w:val="4"/>
            <w:shd w:val="clear" w:color="auto" w:fill="548DD4" w:themeFill="text2" w:themeFillTint="99"/>
            <w:vAlign w:val="center"/>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Valor de variable</w:t>
            </w:r>
          </w:p>
        </w:tc>
        <w:tc>
          <w:tcPr>
            <w:tcW w:w="942" w:type="pct"/>
            <w:gridSpan w:val="2"/>
            <w:shd w:val="clear" w:color="auto" w:fill="548DD4" w:themeFill="text2" w:themeFillTint="99"/>
            <w:vAlign w:val="center"/>
          </w:tcPr>
          <w:p w:rsidR="00BC52A4" w:rsidRPr="00423BF1" w:rsidRDefault="00BC52A4" w:rsidP="00125C88">
            <w:pPr>
              <w:pStyle w:val="Sinespaciado"/>
              <w:spacing w:line="276" w:lineRule="auto"/>
              <w:jc w:val="both"/>
              <w:rPr>
                <w:rFonts w:ascii="Century Gothic" w:hAnsi="Century Gothic"/>
                <w:b/>
                <w:color w:val="FFFFFF" w:themeColor="background1"/>
                <w:sz w:val="16"/>
                <w:szCs w:val="16"/>
                <w:highlight w:val="yellow"/>
              </w:rPr>
            </w:pPr>
            <w:r w:rsidRPr="00423BF1">
              <w:rPr>
                <w:rFonts w:ascii="Century Gothic" w:hAnsi="Century Gothic"/>
                <w:b/>
                <w:color w:val="FFFFFF" w:themeColor="background1"/>
                <w:sz w:val="16"/>
                <w:szCs w:val="16"/>
                <w:highlight w:val="yellow"/>
              </w:rPr>
              <w:t>Observaciones</w:t>
            </w: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SI</w:t>
            </w:r>
          </w:p>
        </w:tc>
        <w:tc>
          <w:tcPr>
            <w:tcW w:w="774"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PARCIAL</w:t>
            </w:r>
          </w:p>
        </w:tc>
        <w:tc>
          <w:tcPr>
            <w:tcW w:w="311"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NO</w:t>
            </w:r>
          </w:p>
        </w:tc>
        <w:tc>
          <w:tcPr>
            <w:tcW w:w="883"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val="restar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Recursos y Sistemas para Emergencia</w:t>
            </w: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¿Conoce la ubicación de extintores?</w:t>
            </w: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774"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11"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883"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¿Conoce la ubicación del botiquín?</w:t>
            </w: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774"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11"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883"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¿Se cuenta con detector de humo?</w:t>
            </w: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774"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11"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883"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¿Identifica las señales de las rutas de evacuación, salidas de emergencia, extintores, equipos de primeros auxilios y zonas de seguridad o puntos de reunión designados?</w:t>
            </w:r>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774"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11"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883"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606" w:type="pct"/>
            <w:vMerge/>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c>
          <w:tcPr>
            <w:tcW w:w="2218" w:type="pct"/>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Se cuenta con croquis o plano de evacuación, de fácil acceso para todos y todas</w:t>
            </w:r>
            <w:proofErr w:type="gramStart"/>
            <w:r w:rsidRPr="00423BF1">
              <w:rPr>
                <w:rFonts w:ascii="Century Gothic" w:hAnsi="Century Gothic"/>
                <w:sz w:val="16"/>
                <w:szCs w:val="16"/>
                <w:highlight w:val="yellow"/>
              </w:rPr>
              <w:t>?</w:t>
            </w:r>
            <w:proofErr w:type="gramEnd"/>
          </w:p>
        </w:tc>
        <w:tc>
          <w:tcPr>
            <w:tcW w:w="208"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w:t>
            </w:r>
          </w:p>
        </w:tc>
        <w:tc>
          <w:tcPr>
            <w:tcW w:w="774"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0.5</w:t>
            </w:r>
          </w:p>
        </w:tc>
        <w:tc>
          <w:tcPr>
            <w:tcW w:w="311" w:type="pct"/>
            <w:gridSpan w:val="2"/>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1</w:t>
            </w:r>
          </w:p>
        </w:tc>
        <w:tc>
          <w:tcPr>
            <w:tcW w:w="883" w:type="pct"/>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2824" w:type="pct"/>
            <w:gridSpan w:val="2"/>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Sub total (Sumatoria de valor de variables correspondientes a “Recursos y Sistemas para Emergencia”)</w:t>
            </w:r>
          </w:p>
        </w:tc>
        <w:tc>
          <w:tcPr>
            <w:tcW w:w="2176" w:type="pct"/>
            <w:gridSpan w:val="6"/>
            <w:shd w:val="clear" w:color="auto" w:fill="auto"/>
            <w:vAlign w:val="center"/>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2824" w:type="pct"/>
            <w:gridSpan w:val="2"/>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Total (Sub total de “Recursos y Sistemas para Emergencia” dividido entre cinco)</w:t>
            </w:r>
          </w:p>
        </w:tc>
        <w:tc>
          <w:tcPr>
            <w:tcW w:w="2176" w:type="pct"/>
            <w:gridSpan w:val="6"/>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5000" w:type="pct"/>
            <w:gridSpan w:val="8"/>
            <w:shd w:val="clear" w:color="auto" w:fill="auto"/>
          </w:tcPr>
          <w:p w:rsidR="00BC52A4" w:rsidRPr="00423BF1" w:rsidRDefault="00BC52A4" w:rsidP="00125C88">
            <w:pPr>
              <w:pStyle w:val="Sinespaciado"/>
              <w:spacing w:line="276" w:lineRule="auto"/>
              <w:jc w:val="both"/>
              <w:rPr>
                <w:rFonts w:ascii="Century Gothic" w:hAnsi="Century Gothic"/>
                <w:b/>
                <w:sz w:val="16"/>
                <w:szCs w:val="16"/>
                <w:highlight w:val="yellow"/>
              </w:rPr>
            </w:pPr>
            <w:r w:rsidRPr="00423BF1">
              <w:rPr>
                <w:rFonts w:ascii="Century Gothic" w:hAnsi="Century Gothic"/>
                <w:b/>
                <w:sz w:val="16"/>
                <w:szCs w:val="16"/>
                <w:highlight w:val="yellow"/>
              </w:rPr>
              <w:t>Consolidado</w:t>
            </w:r>
          </w:p>
        </w:tc>
      </w:tr>
      <w:tr w:rsidR="00BC52A4" w:rsidRPr="00423BF1" w:rsidTr="00125C88">
        <w:tc>
          <w:tcPr>
            <w:tcW w:w="2824" w:type="pct"/>
            <w:gridSpan w:val="2"/>
            <w:shd w:val="clear" w:color="auto" w:fill="auto"/>
          </w:tcPr>
          <w:p w:rsidR="00BC52A4" w:rsidRPr="00423BF1" w:rsidRDefault="00BC52A4" w:rsidP="00125C88">
            <w:pPr>
              <w:pStyle w:val="Sinespaciado"/>
              <w:spacing w:line="276" w:lineRule="auto"/>
              <w:jc w:val="both"/>
              <w:rPr>
                <w:rFonts w:ascii="Century Gothic" w:hAnsi="Century Gothic"/>
                <w:b/>
                <w:sz w:val="16"/>
                <w:szCs w:val="16"/>
                <w:highlight w:val="yellow"/>
              </w:rPr>
            </w:pPr>
            <w:r w:rsidRPr="00423BF1">
              <w:rPr>
                <w:rFonts w:ascii="Century Gothic" w:hAnsi="Century Gothic"/>
                <w:b/>
                <w:sz w:val="16"/>
                <w:szCs w:val="16"/>
                <w:highlight w:val="yellow"/>
              </w:rPr>
              <w:t>Aspecto</w:t>
            </w:r>
          </w:p>
        </w:tc>
        <w:tc>
          <w:tcPr>
            <w:tcW w:w="2176" w:type="pct"/>
            <w:gridSpan w:val="6"/>
            <w:shd w:val="clear" w:color="auto" w:fill="auto"/>
          </w:tcPr>
          <w:p w:rsidR="00BC52A4" w:rsidRPr="00423BF1" w:rsidRDefault="00BC52A4" w:rsidP="00125C88">
            <w:pPr>
              <w:pStyle w:val="Sinespaciado"/>
              <w:spacing w:line="276" w:lineRule="auto"/>
              <w:jc w:val="both"/>
              <w:rPr>
                <w:rFonts w:ascii="Century Gothic" w:hAnsi="Century Gothic"/>
                <w:b/>
                <w:sz w:val="16"/>
                <w:szCs w:val="16"/>
                <w:highlight w:val="yellow"/>
              </w:rPr>
            </w:pPr>
            <w:r w:rsidRPr="00423BF1">
              <w:rPr>
                <w:rFonts w:ascii="Century Gothic" w:hAnsi="Century Gothic"/>
                <w:b/>
                <w:sz w:val="16"/>
                <w:szCs w:val="16"/>
                <w:highlight w:val="yellow"/>
              </w:rPr>
              <w:t>Total</w:t>
            </w:r>
          </w:p>
        </w:tc>
      </w:tr>
      <w:tr w:rsidR="00BC52A4" w:rsidRPr="00423BF1" w:rsidTr="00125C88">
        <w:tc>
          <w:tcPr>
            <w:tcW w:w="2824" w:type="pct"/>
            <w:gridSpan w:val="2"/>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Documentos</w:t>
            </w:r>
          </w:p>
        </w:tc>
        <w:tc>
          <w:tcPr>
            <w:tcW w:w="2176" w:type="pct"/>
            <w:gridSpan w:val="6"/>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2824" w:type="pct"/>
            <w:gridSpan w:val="2"/>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Organización para Emergencias</w:t>
            </w:r>
          </w:p>
        </w:tc>
        <w:tc>
          <w:tcPr>
            <w:tcW w:w="2176" w:type="pct"/>
            <w:gridSpan w:val="6"/>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2824" w:type="pct"/>
            <w:gridSpan w:val="2"/>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Ejercicios Previos</w:t>
            </w:r>
          </w:p>
        </w:tc>
        <w:tc>
          <w:tcPr>
            <w:tcW w:w="2176" w:type="pct"/>
            <w:gridSpan w:val="6"/>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2824" w:type="pct"/>
            <w:gridSpan w:val="2"/>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Recursos y Sistemas para Emergencia</w:t>
            </w:r>
          </w:p>
        </w:tc>
        <w:tc>
          <w:tcPr>
            <w:tcW w:w="2176" w:type="pct"/>
            <w:gridSpan w:val="6"/>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2824" w:type="pct"/>
            <w:gridSpan w:val="2"/>
            <w:tcBorders>
              <w:bottom w:val="single" w:sz="4" w:space="0" w:color="auto"/>
            </w:tcBorders>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lastRenderedPageBreak/>
              <w:t>Valor total de variable (Sumatoria de total de aspectos)</w:t>
            </w:r>
          </w:p>
        </w:tc>
        <w:tc>
          <w:tcPr>
            <w:tcW w:w="2176" w:type="pct"/>
            <w:gridSpan w:val="6"/>
            <w:tcBorders>
              <w:bottom w:val="single" w:sz="4" w:space="0" w:color="auto"/>
            </w:tcBorders>
            <w:shd w:val="clear" w:color="auto" w:fill="auto"/>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5000" w:type="pct"/>
            <w:gridSpan w:val="8"/>
            <w:tcBorders>
              <w:top w:val="single" w:sz="4" w:space="0" w:color="auto"/>
              <w:left w:val="single" w:sz="4" w:space="0" w:color="auto"/>
              <w:right w:val="single" w:sz="4" w:space="0" w:color="auto"/>
            </w:tcBorders>
            <w:shd w:val="clear" w:color="auto" w:fill="D9D9D9" w:themeFill="background1" w:themeFillShade="D9"/>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Calificación final</w:t>
            </w:r>
          </w:p>
        </w:tc>
      </w:tr>
      <w:tr w:rsidR="00BC52A4" w:rsidRPr="00423BF1" w:rsidTr="00125C88">
        <w:tc>
          <w:tcPr>
            <w:tcW w:w="2824" w:type="pct"/>
            <w:gridSpan w:val="2"/>
            <w:tcBorders>
              <w:left w:val="single" w:sz="4" w:space="0" w:color="auto"/>
            </w:tcBorders>
            <w:shd w:val="clear" w:color="auto" w:fill="D9D9D9" w:themeFill="background1" w:themeFillShade="D9"/>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Valor total de variable</w:t>
            </w:r>
          </w:p>
        </w:tc>
        <w:tc>
          <w:tcPr>
            <w:tcW w:w="2176" w:type="pct"/>
            <w:gridSpan w:val="6"/>
            <w:tcBorders>
              <w:right w:val="single" w:sz="4" w:space="0" w:color="auto"/>
            </w:tcBorders>
            <w:shd w:val="clear" w:color="auto" w:fill="D9D9D9" w:themeFill="background1" w:themeFillShade="D9"/>
          </w:tcPr>
          <w:p w:rsidR="00BC52A4" w:rsidRPr="00423BF1" w:rsidRDefault="00BC52A4" w:rsidP="00125C88">
            <w:pPr>
              <w:pStyle w:val="Sinespaciado"/>
              <w:spacing w:line="276" w:lineRule="auto"/>
              <w:jc w:val="both"/>
              <w:rPr>
                <w:rFonts w:ascii="Century Gothic" w:hAnsi="Century Gothic"/>
                <w:sz w:val="16"/>
                <w:szCs w:val="16"/>
                <w:highlight w:val="yellow"/>
              </w:rPr>
            </w:pPr>
          </w:p>
        </w:tc>
      </w:tr>
      <w:tr w:rsidR="00BC52A4" w:rsidRPr="00423BF1" w:rsidTr="00125C88">
        <w:tc>
          <w:tcPr>
            <w:tcW w:w="2824" w:type="pct"/>
            <w:gridSpan w:val="2"/>
            <w:tcBorders>
              <w:left w:val="single" w:sz="4" w:space="0" w:color="auto"/>
              <w:bottom w:val="single" w:sz="4" w:space="0" w:color="auto"/>
              <w:right w:val="single" w:sz="4" w:space="0" w:color="auto"/>
            </w:tcBorders>
            <w:shd w:val="clear" w:color="auto" w:fill="D9D9D9" w:themeFill="background1" w:themeFillShade="D9"/>
          </w:tcPr>
          <w:p w:rsidR="00BC52A4" w:rsidRPr="00423BF1" w:rsidRDefault="00BC52A4" w:rsidP="00125C88">
            <w:pPr>
              <w:pStyle w:val="Sinespaciado"/>
              <w:spacing w:line="276" w:lineRule="auto"/>
              <w:jc w:val="both"/>
              <w:rPr>
                <w:rFonts w:ascii="Century Gothic" w:hAnsi="Century Gothic"/>
                <w:sz w:val="16"/>
                <w:szCs w:val="16"/>
                <w:highlight w:val="yellow"/>
              </w:rPr>
            </w:pPr>
            <w:r w:rsidRPr="00423BF1">
              <w:rPr>
                <w:rFonts w:ascii="Century Gothic" w:hAnsi="Century Gothic"/>
                <w:sz w:val="16"/>
                <w:szCs w:val="16"/>
                <w:highlight w:val="yellow"/>
              </w:rPr>
              <w:t>Color</w:t>
            </w:r>
          </w:p>
        </w:tc>
        <w:tc>
          <w:tcPr>
            <w:tcW w:w="2176" w:type="pct"/>
            <w:gridSpan w:val="6"/>
            <w:tcBorders>
              <w:left w:val="single" w:sz="4" w:space="0" w:color="auto"/>
              <w:bottom w:val="single" w:sz="4" w:space="0" w:color="auto"/>
              <w:right w:val="single" w:sz="4" w:space="0" w:color="auto"/>
            </w:tcBorders>
            <w:shd w:val="clear" w:color="auto" w:fill="D9D9D9" w:themeFill="background1" w:themeFillShade="D9"/>
          </w:tcPr>
          <w:p w:rsidR="00BC52A4" w:rsidRPr="00423BF1" w:rsidRDefault="00BC52A4" w:rsidP="00125C88">
            <w:pPr>
              <w:pStyle w:val="Sinespaciado"/>
              <w:spacing w:line="276" w:lineRule="auto"/>
              <w:jc w:val="both"/>
              <w:rPr>
                <w:rFonts w:ascii="Century Gothic" w:hAnsi="Century Gothic"/>
                <w:sz w:val="16"/>
                <w:szCs w:val="16"/>
                <w:highlight w:val="yellow"/>
              </w:rPr>
            </w:pPr>
          </w:p>
        </w:tc>
      </w:tr>
    </w:tbl>
    <w:p w:rsidR="00BC52A4" w:rsidRPr="00423BF1" w:rsidRDefault="00BC52A4" w:rsidP="00BC52A4">
      <w:pPr>
        <w:pStyle w:val="Sinespaciado"/>
        <w:spacing w:line="276" w:lineRule="auto"/>
        <w:jc w:val="both"/>
        <w:rPr>
          <w:rFonts w:ascii="Century Gothic" w:hAnsi="Century Gothic"/>
          <w:highlight w:val="yellow"/>
        </w:rPr>
      </w:pPr>
    </w:p>
    <w:p w:rsidR="00BC52A4" w:rsidRPr="00423BF1" w:rsidRDefault="00BC52A4" w:rsidP="00BC52A4">
      <w:pPr>
        <w:pStyle w:val="Sinespaciado"/>
        <w:spacing w:line="276" w:lineRule="auto"/>
        <w:jc w:val="both"/>
        <w:rPr>
          <w:rFonts w:ascii="Century Gothic" w:hAnsi="Century Gothic"/>
          <w:highlight w:val="yellow"/>
        </w:rPr>
      </w:pPr>
    </w:p>
    <w:p w:rsidR="00BC52A4" w:rsidRPr="00423BF1" w:rsidRDefault="00BC52A4" w:rsidP="00BC52A4">
      <w:pPr>
        <w:pStyle w:val="Sinespaciado"/>
        <w:spacing w:line="276" w:lineRule="auto"/>
        <w:jc w:val="both"/>
        <w:rPr>
          <w:rFonts w:ascii="Century Gothic" w:hAnsi="Century Gothic"/>
          <w:highlight w:val="yellow"/>
        </w:rPr>
      </w:pPr>
      <w:r w:rsidRPr="00423BF1">
        <w:rPr>
          <w:rFonts w:ascii="Century Gothic" w:hAnsi="Century Gothic"/>
          <w:highlight w:val="yellow"/>
        </w:rPr>
        <w:t>Conceptos:</w:t>
      </w:r>
    </w:p>
    <w:p w:rsidR="00BC52A4" w:rsidRPr="00423BF1" w:rsidRDefault="00BC52A4" w:rsidP="00BC52A4">
      <w:pPr>
        <w:pStyle w:val="Sinespaciado"/>
        <w:numPr>
          <w:ilvl w:val="0"/>
          <w:numId w:val="8"/>
        </w:numPr>
        <w:spacing w:line="276" w:lineRule="auto"/>
        <w:jc w:val="both"/>
        <w:rPr>
          <w:rFonts w:ascii="Century Gothic" w:hAnsi="Century Gothic"/>
          <w:highlight w:val="yellow"/>
        </w:rPr>
      </w:pPr>
      <w:r w:rsidRPr="00423BF1">
        <w:rPr>
          <w:rFonts w:ascii="Century Gothic" w:hAnsi="Century Gothic"/>
          <w:b/>
          <w:highlight w:val="yellow"/>
        </w:rPr>
        <w:t>Brigada de incendio</w:t>
      </w:r>
      <w:r w:rsidRPr="00423BF1">
        <w:rPr>
          <w:rFonts w:ascii="Century Gothic" w:hAnsi="Century Gothic"/>
          <w:highlight w:val="yellow"/>
        </w:rPr>
        <w:t>: Revisa el estado del equipo contra incendios, dentro de ellos extintor y detector de humo, así como la persona que programa prácticas para el uso de del extintor.</w:t>
      </w:r>
    </w:p>
    <w:p w:rsidR="00BC52A4" w:rsidRPr="00423BF1" w:rsidRDefault="00BC52A4" w:rsidP="00BC52A4">
      <w:pPr>
        <w:pStyle w:val="Sinespaciado"/>
        <w:numPr>
          <w:ilvl w:val="0"/>
          <w:numId w:val="8"/>
        </w:numPr>
        <w:spacing w:line="276" w:lineRule="auto"/>
        <w:jc w:val="both"/>
        <w:rPr>
          <w:rFonts w:ascii="Century Gothic" w:hAnsi="Century Gothic"/>
          <w:highlight w:val="yellow"/>
        </w:rPr>
      </w:pPr>
      <w:r w:rsidRPr="00423BF1">
        <w:rPr>
          <w:rFonts w:ascii="Century Gothic" w:hAnsi="Century Gothic"/>
          <w:b/>
          <w:highlight w:val="yellow"/>
        </w:rPr>
        <w:t>Brigada de evacuación</w:t>
      </w:r>
      <w:r w:rsidRPr="00423BF1">
        <w:rPr>
          <w:rFonts w:ascii="Century Gothic" w:hAnsi="Century Gothic"/>
          <w:highlight w:val="yellow"/>
        </w:rPr>
        <w:t>: Controla que el plan de evacuación se lleve a cabo según lo establecido, únicamente le corresponde desalojar al personal, niños y niñas que no han sido lesionados en el evento, este no rescata.</w:t>
      </w:r>
    </w:p>
    <w:p w:rsidR="00BC52A4" w:rsidRPr="00423BF1" w:rsidRDefault="00BC52A4" w:rsidP="00BC52A4">
      <w:pPr>
        <w:pStyle w:val="Sinespaciado"/>
        <w:numPr>
          <w:ilvl w:val="0"/>
          <w:numId w:val="8"/>
        </w:numPr>
        <w:spacing w:line="276" w:lineRule="auto"/>
        <w:jc w:val="both"/>
        <w:rPr>
          <w:rFonts w:ascii="Century Gothic" w:hAnsi="Century Gothic"/>
          <w:highlight w:val="yellow"/>
        </w:rPr>
      </w:pPr>
      <w:r w:rsidRPr="00423BF1">
        <w:rPr>
          <w:rFonts w:ascii="Century Gothic" w:hAnsi="Century Gothic"/>
          <w:b/>
          <w:highlight w:val="yellow"/>
        </w:rPr>
        <w:t>Brigada de rescate</w:t>
      </w:r>
      <w:r w:rsidRPr="00423BF1">
        <w:rPr>
          <w:rFonts w:ascii="Century Gothic" w:hAnsi="Century Gothic"/>
          <w:highlight w:val="yellow"/>
        </w:rPr>
        <w:t>: Su misión principal es el buscar y extraer a todas aquellas posibles víctimas del evento, sin causarles más lesiones que las ya presenta. Dentro de la brigada de rescate se debe contar con personal capacitado para desconectar todos los dispositivos eléctricos.</w:t>
      </w:r>
    </w:p>
    <w:p w:rsidR="00BC52A4" w:rsidRPr="00423BF1" w:rsidRDefault="00BC52A4" w:rsidP="00BC52A4">
      <w:pPr>
        <w:pStyle w:val="Sinespaciado"/>
        <w:numPr>
          <w:ilvl w:val="0"/>
          <w:numId w:val="8"/>
        </w:numPr>
        <w:spacing w:line="276" w:lineRule="auto"/>
        <w:jc w:val="both"/>
        <w:rPr>
          <w:rFonts w:ascii="Century Gothic" w:hAnsi="Century Gothic"/>
          <w:highlight w:val="yellow"/>
        </w:rPr>
      </w:pPr>
      <w:r w:rsidRPr="00423BF1">
        <w:rPr>
          <w:rFonts w:ascii="Century Gothic" w:hAnsi="Century Gothic"/>
          <w:b/>
          <w:highlight w:val="yellow"/>
        </w:rPr>
        <w:t>Brigada de primeros auxilios</w:t>
      </w:r>
      <w:r w:rsidRPr="00423BF1">
        <w:rPr>
          <w:rFonts w:ascii="Century Gothic" w:hAnsi="Century Gothic"/>
          <w:highlight w:val="yellow"/>
        </w:rPr>
        <w:t>: Es la que debe brindar los cuidados básicos de emergencia a las víctimas del evento, de acuerdo a su nivel de capacitación. Deben ser capacitados, certificados y entrenados por personal u organizaciones autorizadas por la autoridad competente.</w:t>
      </w:r>
    </w:p>
    <w:p w:rsidR="00BC52A4" w:rsidRPr="00423BF1" w:rsidRDefault="00BC52A4" w:rsidP="00BC52A4">
      <w:pPr>
        <w:pStyle w:val="Sinespaciado"/>
        <w:numPr>
          <w:ilvl w:val="0"/>
          <w:numId w:val="8"/>
        </w:numPr>
        <w:spacing w:line="276" w:lineRule="auto"/>
        <w:jc w:val="both"/>
        <w:rPr>
          <w:rFonts w:ascii="Century Gothic" w:hAnsi="Century Gothic"/>
          <w:highlight w:val="yellow"/>
        </w:rPr>
      </w:pPr>
      <w:r w:rsidRPr="00423BF1">
        <w:rPr>
          <w:rFonts w:ascii="Century Gothic" w:hAnsi="Century Gothic"/>
          <w:b/>
          <w:highlight w:val="yellow"/>
        </w:rPr>
        <w:t>Brigada de vigilancia</w:t>
      </w:r>
      <w:r w:rsidRPr="00423BF1">
        <w:rPr>
          <w:rFonts w:ascii="Century Gothic" w:hAnsi="Century Gothic"/>
          <w:highlight w:val="yellow"/>
        </w:rPr>
        <w:t>: En el momento de la evacuación, su misión es controlar que no ingresen personas no autorizadas ajenas a la alternativa.</w:t>
      </w:r>
    </w:p>
    <w:p w:rsidR="00BC52A4" w:rsidRPr="00423BF1" w:rsidRDefault="00BC52A4" w:rsidP="00BC52A4">
      <w:pPr>
        <w:pStyle w:val="Sinespaciado"/>
        <w:numPr>
          <w:ilvl w:val="0"/>
          <w:numId w:val="8"/>
        </w:numPr>
        <w:spacing w:line="276" w:lineRule="auto"/>
        <w:jc w:val="both"/>
        <w:rPr>
          <w:rFonts w:ascii="Century Gothic" w:hAnsi="Century Gothic"/>
          <w:highlight w:val="yellow"/>
        </w:rPr>
      </w:pPr>
      <w:r w:rsidRPr="00423BF1">
        <w:rPr>
          <w:rFonts w:ascii="Century Gothic" w:hAnsi="Century Gothic"/>
          <w:b/>
          <w:highlight w:val="yellow"/>
        </w:rPr>
        <w:t>Brigada de transporte</w:t>
      </w:r>
      <w:r w:rsidRPr="00423BF1">
        <w:rPr>
          <w:rFonts w:ascii="Century Gothic" w:hAnsi="Century Gothic"/>
          <w:highlight w:val="yellow"/>
        </w:rPr>
        <w:t>: La función básica de esta brigada es la de trasladar personal de brigadas, además de materiales necesarios para la extinción o el salvamento de vidas.</w:t>
      </w:r>
    </w:p>
    <w:p w:rsidR="00BC52A4" w:rsidRPr="00423BF1" w:rsidRDefault="00BC52A4" w:rsidP="00BC52A4">
      <w:pPr>
        <w:pStyle w:val="Sinespaciado"/>
        <w:numPr>
          <w:ilvl w:val="0"/>
          <w:numId w:val="8"/>
        </w:numPr>
        <w:spacing w:line="276" w:lineRule="auto"/>
        <w:jc w:val="both"/>
        <w:rPr>
          <w:rFonts w:ascii="Century Gothic" w:hAnsi="Century Gothic"/>
          <w:highlight w:val="yellow"/>
        </w:rPr>
      </w:pPr>
      <w:r w:rsidRPr="00423BF1">
        <w:rPr>
          <w:rFonts w:ascii="Century Gothic" w:hAnsi="Century Gothic"/>
          <w:b/>
          <w:highlight w:val="yellow"/>
        </w:rPr>
        <w:t>Brigada de información:</w:t>
      </w:r>
      <w:r w:rsidRPr="00423BF1">
        <w:rPr>
          <w:rFonts w:ascii="Century Gothic" w:hAnsi="Century Gothic"/>
          <w:highlight w:val="yellow"/>
        </w:rPr>
        <w:t xml:space="preserve"> Encarga de hacer el conteo de los evacuados, dirigir a los bomberos, a la escena y suministra toda la información necesaria según las características de la alternativa.</w:t>
      </w:r>
    </w:p>
    <w:p w:rsidR="00BC52A4" w:rsidRPr="00423BF1" w:rsidRDefault="00BC52A4" w:rsidP="00BC52A4">
      <w:pPr>
        <w:pStyle w:val="Sinespaciado"/>
        <w:spacing w:line="276" w:lineRule="auto"/>
        <w:ind w:left="360"/>
        <w:jc w:val="both"/>
        <w:rPr>
          <w:rFonts w:ascii="Century Gothic" w:hAnsi="Century Gothic"/>
          <w:highlight w:val="yellow"/>
        </w:rPr>
        <w:sectPr w:rsidR="00BC52A4" w:rsidRPr="00423BF1" w:rsidSect="00423BF1">
          <w:footerReference w:type="default" r:id="rId7"/>
          <w:pgSz w:w="12240" w:h="15840"/>
          <w:pgMar w:top="1417" w:right="1701" w:bottom="1417" w:left="1701" w:header="708" w:footer="708" w:gutter="0"/>
          <w:cols w:space="708"/>
          <w:docGrid w:linePitch="360"/>
        </w:sectPr>
      </w:pP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lastRenderedPageBreak/>
        <w:t xml:space="preserve">Tipos de amenazas: </w:t>
      </w:r>
    </w:p>
    <w:p w:rsidR="00BC52A4" w:rsidRPr="00423BF1" w:rsidRDefault="00BC52A4" w:rsidP="00BC52A4">
      <w:pPr>
        <w:pStyle w:val="Sinespaciado"/>
        <w:spacing w:line="276" w:lineRule="auto"/>
        <w:ind w:left="360"/>
        <w:jc w:val="both"/>
        <w:rPr>
          <w:rFonts w:ascii="Century Gothic" w:hAnsi="Century Gothic"/>
          <w:highlight w:val="yellow"/>
        </w:rPr>
      </w:pPr>
    </w:p>
    <w:p w:rsidR="00BC52A4" w:rsidRPr="00423BF1" w:rsidRDefault="00BC52A4" w:rsidP="00BC52A4">
      <w:pPr>
        <w:pStyle w:val="Sinespaciado"/>
        <w:spacing w:line="276" w:lineRule="auto"/>
        <w:jc w:val="both"/>
        <w:rPr>
          <w:rFonts w:ascii="Century Gothic" w:hAnsi="Century Gothic"/>
          <w:highlight w:val="yellow"/>
        </w:rPr>
        <w:sectPr w:rsidR="00BC52A4" w:rsidRPr="00423BF1" w:rsidSect="001D3473">
          <w:type w:val="continuous"/>
          <w:pgSz w:w="12240" w:h="15840"/>
          <w:pgMar w:top="1417" w:right="1701" w:bottom="1417" w:left="1701" w:header="708" w:footer="708" w:gutter="0"/>
          <w:cols w:space="708"/>
          <w:docGrid w:linePitch="360"/>
        </w:sectPr>
      </w:pP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lastRenderedPageBreak/>
        <w:t>Naturales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Deslizamientos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Sismos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Terremotos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Inundaciones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Lluvias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Granizadas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Sequias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Vientos fuertes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Volcanes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Otros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Tecnológicas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Incendios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Explosiones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Fugas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Derrames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Fallas estructurales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Fallas en equipos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Intoxicaciones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Trabajos de alto riesgo</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Otros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Sociales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Hurtos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Asaltos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Secuestros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Disturbios</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Terrorismo</w:t>
      </w:r>
    </w:p>
    <w:p w:rsidR="00BC52A4" w:rsidRPr="00423BF1" w:rsidRDefault="00BC52A4" w:rsidP="00BC52A4">
      <w:pPr>
        <w:pStyle w:val="Sinespaciado"/>
        <w:spacing w:line="276" w:lineRule="auto"/>
        <w:ind w:left="360"/>
        <w:jc w:val="both"/>
        <w:rPr>
          <w:rFonts w:ascii="Century Gothic" w:hAnsi="Century Gothic"/>
          <w:highlight w:val="yellow"/>
        </w:rPr>
      </w:pPr>
      <w:r w:rsidRPr="00423BF1">
        <w:rPr>
          <w:rFonts w:ascii="Century Gothic" w:hAnsi="Century Gothic"/>
          <w:highlight w:val="yellow"/>
        </w:rPr>
        <w:t>Concentraciones masivas</w:t>
      </w:r>
    </w:p>
    <w:p w:rsidR="00BC52A4" w:rsidRDefault="00BC52A4" w:rsidP="00BC52A4">
      <w:pPr>
        <w:pStyle w:val="Sinespaciado"/>
        <w:spacing w:line="276" w:lineRule="auto"/>
        <w:ind w:left="360"/>
        <w:jc w:val="both"/>
        <w:rPr>
          <w:rFonts w:ascii="Century Gothic" w:hAnsi="Century Gothic"/>
        </w:rPr>
      </w:pPr>
      <w:r w:rsidRPr="00423BF1">
        <w:rPr>
          <w:rFonts w:ascii="Century Gothic" w:hAnsi="Century Gothic"/>
          <w:highlight w:val="yellow"/>
        </w:rPr>
        <w:t>Otros</w:t>
      </w:r>
    </w:p>
    <w:p w:rsidR="00BC52A4" w:rsidRDefault="00BC52A4" w:rsidP="00BC52A4">
      <w:pPr>
        <w:pStyle w:val="Sinespaciado"/>
        <w:spacing w:line="276" w:lineRule="auto"/>
        <w:ind w:left="360"/>
        <w:jc w:val="both"/>
        <w:rPr>
          <w:rFonts w:ascii="Century Gothic" w:hAnsi="Century Gothic"/>
        </w:rPr>
      </w:pPr>
    </w:p>
    <w:p w:rsidR="00BC52A4" w:rsidRDefault="00BC52A4" w:rsidP="00BC52A4">
      <w:pPr>
        <w:pStyle w:val="Sinespaciado"/>
        <w:spacing w:line="276" w:lineRule="auto"/>
        <w:ind w:left="360"/>
        <w:jc w:val="both"/>
        <w:rPr>
          <w:rFonts w:ascii="Century Gothic" w:hAnsi="Century Gothic"/>
        </w:rPr>
      </w:pPr>
    </w:p>
    <w:p w:rsidR="00BC52A4" w:rsidRDefault="00BC52A4" w:rsidP="00BC52A4">
      <w:pPr>
        <w:pStyle w:val="Sinespaciado"/>
        <w:spacing w:line="276" w:lineRule="auto"/>
        <w:ind w:left="360"/>
        <w:jc w:val="both"/>
        <w:rPr>
          <w:rFonts w:ascii="Century Gothic" w:hAnsi="Century Gothic"/>
        </w:rPr>
      </w:pPr>
    </w:p>
    <w:p w:rsidR="00BC52A4" w:rsidRDefault="00BC52A4" w:rsidP="00BC52A4">
      <w:pPr>
        <w:pStyle w:val="Sinespaciado"/>
        <w:spacing w:line="276" w:lineRule="auto"/>
        <w:ind w:left="360"/>
        <w:jc w:val="both"/>
        <w:rPr>
          <w:rFonts w:ascii="Century Gothic" w:hAnsi="Century Gothic"/>
        </w:rPr>
      </w:pPr>
    </w:p>
    <w:p w:rsidR="00BC52A4" w:rsidRPr="00FF58F3" w:rsidRDefault="00BC52A4" w:rsidP="00BC52A4">
      <w:pPr>
        <w:rPr>
          <w:rFonts w:ascii="Century Gothic" w:eastAsia="Times New Roman" w:hAnsi="Century Gothic" w:cs="Arial"/>
          <w:bCs/>
          <w:sz w:val="24"/>
          <w:szCs w:val="24"/>
          <w:lang w:val="es-ES"/>
        </w:rPr>
      </w:pPr>
    </w:p>
    <w:p w:rsidR="00D6364C" w:rsidRDefault="00D6364C"/>
    <w:sectPr w:rsidR="00D6364C" w:rsidSect="003C69D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73" w:rsidRPr="0061625D" w:rsidRDefault="00BC52A4" w:rsidP="001D3473">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55ABC"/>
    <w:multiLevelType w:val="hybridMultilevel"/>
    <w:tmpl w:val="47EEEA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2B5B04F5"/>
    <w:multiLevelType w:val="hybridMultilevel"/>
    <w:tmpl w:val="B51EDA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2F1B4D0D"/>
    <w:multiLevelType w:val="hybridMultilevel"/>
    <w:tmpl w:val="69B4BC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34044794"/>
    <w:multiLevelType w:val="hybridMultilevel"/>
    <w:tmpl w:val="67BC33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3E56242B"/>
    <w:multiLevelType w:val="hybridMultilevel"/>
    <w:tmpl w:val="5BB249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545C1446"/>
    <w:multiLevelType w:val="hybridMultilevel"/>
    <w:tmpl w:val="FB604E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795C0E5F"/>
    <w:multiLevelType w:val="hybridMultilevel"/>
    <w:tmpl w:val="F6E410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7A8D3776"/>
    <w:multiLevelType w:val="hybridMultilevel"/>
    <w:tmpl w:val="E2BE56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BC52A4"/>
    <w:rsid w:val="0050030E"/>
    <w:rsid w:val="00880819"/>
    <w:rsid w:val="00983A10"/>
    <w:rsid w:val="00AF6A24"/>
    <w:rsid w:val="00BC52A4"/>
    <w:rsid w:val="00D6364C"/>
    <w:rsid w:val="00F229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A4"/>
    <w:pPr>
      <w:spacing w:after="160" w:line="259" w:lineRule="auto"/>
    </w:pPr>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qFormat/>
    <w:rsid w:val="00BC52A4"/>
    <w:pPr>
      <w:ind w:left="720"/>
      <w:contextualSpacing/>
    </w:pPr>
  </w:style>
  <w:style w:type="paragraph" w:styleId="Sinespaciado">
    <w:name w:val="No Spacing"/>
    <w:link w:val="SinespaciadoCar"/>
    <w:uiPriority w:val="1"/>
    <w:qFormat/>
    <w:rsid w:val="00BC52A4"/>
    <w:pPr>
      <w:spacing w:after="0" w:line="240" w:lineRule="auto"/>
    </w:pPr>
    <w:rPr>
      <w:rFonts w:ascii="Calibri" w:eastAsia="Calibri" w:hAnsi="Calibri" w:cs="Times New Roman"/>
      <w:sz w:val="24"/>
      <w:szCs w:val="24"/>
      <w:lang w:val="es-CR"/>
    </w:rPr>
  </w:style>
  <w:style w:type="character" w:customStyle="1" w:styleId="SinespaciadoCar">
    <w:name w:val="Sin espaciado Car"/>
    <w:basedOn w:val="Fuentedeprrafopredeter"/>
    <w:link w:val="Sinespaciado"/>
    <w:uiPriority w:val="1"/>
    <w:locked/>
    <w:rsid w:val="00BC52A4"/>
    <w:rPr>
      <w:rFonts w:ascii="Calibri" w:eastAsia="Calibri" w:hAnsi="Calibri" w:cs="Times New Roman"/>
      <w:sz w:val="24"/>
      <w:szCs w:val="24"/>
      <w:lang w:val="es-CR"/>
    </w:rPr>
  </w:style>
  <w:style w:type="character" w:customStyle="1" w:styleId="PrrafodelistaCar">
    <w:name w:val="Párrafo de lista Car"/>
    <w:aliases w:val="titulo 5 Car"/>
    <w:link w:val="Prrafodelista"/>
    <w:rsid w:val="00BC52A4"/>
    <w:rPr>
      <w:lang w:val="es-CR"/>
    </w:rPr>
  </w:style>
  <w:style w:type="paragraph" w:styleId="Piedepgina">
    <w:name w:val="footer"/>
    <w:basedOn w:val="Normal"/>
    <w:link w:val="PiedepginaCar"/>
    <w:uiPriority w:val="99"/>
    <w:unhideWhenUsed/>
    <w:rsid w:val="00BC52A4"/>
    <w:pPr>
      <w:tabs>
        <w:tab w:val="center" w:pos="4419"/>
        <w:tab w:val="right" w:pos="8838"/>
      </w:tabs>
      <w:spacing w:after="0" w:line="240" w:lineRule="auto"/>
    </w:pPr>
    <w:rPr>
      <w:rFonts w:ascii="Calibri" w:eastAsia="Calibri" w:hAnsi="Calibri" w:cs="Times New Roman"/>
      <w:sz w:val="24"/>
      <w:szCs w:val="24"/>
    </w:rPr>
  </w:style>
  <w:style w:type="character" w:customStyle="1" w:styleId="PiedepginaCar">
    <w:name w:val="Pie de página Car"/>
    <w:basedOn w:val="Fuentedeprrafopredeter"/>
    <w:link w:val="Piedepgina"/>
    <w:uiPriority w:val="99"/>
    <w:rsid w:val="00BC52A4"/>
    <w:rPr>
      <w:rFonts w:ascii="Calibri" w:eastAsia="Calibri" w:hAnsi="Calibri" w:cs="Times New Roman"/>
      <w:sz w:val="24"/>
      <w:szCs w:val="24"/>
      <w:lang w:val="es-C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5252</Words>
  <Characters>28889</Characters>
  <Application>Microsoft Office Word</Application>
  <DocSecurity>0</DocSecurity>
  <Lines>240</Lines>
  <Paragraphs>68</Paragraphs>
  <ScaleCrop>false</ScaleCrop>
  <Company>Hewlett-Packard Company</Company>
  <LinksUpToDate>false</LinksUpToDate>
  <CharactersWithSpaces>34073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Ezapata</dc:creator>
  <cp:lastModifiedBy>Ezapata</cp:lastModifiedBy>
  <cp:revision>1</cp:revision>
  <dcterms:created xsi:type="dcterms:W3CDTF">2020-03-31T15:28:00Z</dcterms:created>
  <dcterms:modified xsi:type="dcterms:W3CDTF">2020-03-31T15:28:00Z</dcterms:modified>
</cp:coreProperties>
</file>